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59C0D" w14:textId="77777777" w:rsidR="002715D8" w:rsidRPr="00D05136" w:rsidRDefault="002715D8" w:rsidP="001C1781">
      <w:pPr>
        <w:spacing w:line="276" w:lineRule="auto"/>
      </w:pP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0087123D" w:rsidRPr="00D05136">
        <w:rPr>
          <w:noProof/>
        </w:rPr>
        <w:fldChar w:fldCharType="begin"/>
      </w:r>
      <w:r w:rsidR="0087123D" w:rsidRPr="00D05136">
        <w:rPr>
          <w:noProof/>
        </w:rPr>
        <w:instrText xml:space="preserve"> INCLUDEPICTURE  "http://www.humanrights.uio.no/english/ahri/pictures/AHRI_logo_farger-2.jpg" \* MERGEFORMATINET </w:instrText>
      </w:r>
      <w:r w:rsidR="0087123D" w:rsidRPr="00D05136">
        <w:rPr>
          <w:noProof/>
        </w:rPr>
        <w:fldChar w:fldCharType="separate"/>
      </w:r>
      <w:r w:rsidR="002A74AB" w:rsidRPr="00D05136">
        <w:rPr>
          <w:noProof/>
        </w:rPr>
        <w:fldChar w:fldCharType="begin"/>
      </w:r>
      <w:r w:rsidR="002A74AB" w:rsidRPr="00D05136">
        <w:rPr>
          <w:noProof/>
        </w:rPr>
        <w:instrText xml:space="preserve"> INCLUDEPICTURE  "http://www.humanrights.uio.no/english/ahri/pictures/AHRI_logo_farger-2.jpg" \* MERGEFORMATINET </w:instrText>
      </w:r>
      <w:r w:rsidR="002A74AB" w:rsidRPr="00D05136">
        <w:rPr>
          <w:noProof/>
        </w:rPr>
        <w:fldChar w:fldCharType="separate"/>
      </w:r>
      <w:r w:rsidR="006B2B94" w:rsidRPr="00D05136">
        <w:rPr>
          <w:noProof/>
        </w:rPr>
        <w:fldChar w:fldCharType="begin"/>
      </w:r>
      <w:r w:rsidR="006B2B94" w:rsidRPr="00D05136">
        <w:rPr>
          <w:noProof/>
        </w:rPr>
        <w:instrText xml:space="preserve"> INCLUDEPICTURE  "http://www.humanrights.uio.no/english/ahri/pictures/AHRI_logo_farger-2.jpg" \* MERGEFORMATINET </w:instrText>
      </w:r>
      <w:r w:rsidR="006B2B94" w:rsidRPr="00D05136">
        <w:rPr>
          <w:noProof/>
        </w:rPr>
        <w:fldChar w:fldCharType="separate"/>
      </w:r>
      <w:r w:rsidR="004A58B6" w:rsidRPr="00D05136">
        <w:rPr>
          <w:noProof/>
        </w:rPr>
        <w:fldChar w:fldCharType="begin"/>
      </w:r>
      <w:r w:rsidR="004A58B6" w:rsidRPr="00D05136">
        <w:rPr>
          <w:noProof/>
        </w:rPr>
        <w:instrText xml:space="preserve"> INCLUDEPICTURE  "http://www.humanrights.uio.no/english/ahri/pictures/AHRI_logo_farger-2.jpg" \* MERGEFORMATINET </w:instrText>
      </w:r>
      <w:r w:rsidR="004A58B6" w:rsidRPr="00D05136">
        <w:rPr>
          <w:noProof/>
        </w:rPr>
        <w:fldChar w:fldCharType="separate"/>
      </w:r>
      <w:r w:rsidR="003216C8" w:rsidRPr="00D05136">
        <w:rPr>
          <w:noProof/>
        </w:rPr>
        <w:fldChar w:fldCharType="begin"/>
      </w:r>
      <w:r w:rsidR="003216C8" w:rsidRPr="00D05136">
        <w:rPr>
          <w:noProof/>
        </w:rPr>
        <w:instrText xml:space="preserve"> INCLUDEPICTURE  "http://www.humanrights.uio.no/english/ahri/pictures/AHRI_logo_farger-2.jpg" \* MERGEFORMATINET </w:instrText>
      </w:r>
      <w:r w:rsidR="003216C8" w:rsidRPr="00D05136">
        <w:rPr>
          <w:noProof/>
        </w:rPr>
        <w:fldChar w:fldCharType="separate"/>
      </w:r>
      <w:r w:rsidR="00F65BE3" w:rsidRPr="00D05136">
        <w:rPr>
          <w:noProof/>
        </w:rPr>
        <w:fldChar w:fldCharType="begin"/>
      </w:r>
      <w:r w:rsidR="00F65BE3" w:rsidRPr="00D05136">
        <w:rPr>
          <w:noProof/>
        </w:rPr>
        <w:instrText xml:space="preserve"> INCLUDEPICTURE  "http://www.humanrights.uio.no/english/ahri/pictures/AHRI_logo_farger-2.jpg" \* MERGEFORMATINET </w:instrText>
      </w:r>
      <w:r w:rsidR="00F65BE3" w:rsidRPr="00D05136">
        <w:rPr>
          <w:noProof/>
        </w:rPr>
        <w:fldChar w:fldCharType="separate"/>
      </w:r>
      <w:r w:rsidR="009E746D" w:rsidRPr="00D05136">
        <w:rPr>
          <w:noProof/>
        </w:rPr>
        <w:fldChar w:fldCharType="begin"/>
      </w:r>
      <w:r w:rsidR="009E746D" w:rsidRPr="00D05136">
        <w:rPr>
          <w:noProof/>
        </w:rPr>
        <w:instrText xml:space="preserve"> INCLUDEPICTURE  "http://www.humanrights.uio.no/english/ahri/pictures/AHRI_logo_farger-2.jpg" \* MERGEFORMATINET </w:instrText>
      </w:r>
      <w:r w:rsidR="009E746D" w:rsidRPr="00D05136">
        <w:rPr>
          <w:noProof/>
        </w:rPr>
        <w:fldChar w:fldCharType="separate"/>
      </w:r>
      <w:r w:rsidR="0023681E" w:rsidRPr="00D05136">
        <w:rPr>
          <w:noProof/>
        </w:rPr>
        <w:fldChar w:fldCharType="begin"/>
      </w:r>
      <w:r w:rsidR="0023681E" w:rsidRPr="00D05136">
        <w:rPr>
          <w:noProof/>
        </w:rPr>
        <w:instrText xml:space="preserve"> INCLUDEPICTURE  "http://www.humanrights.uio.no/english/ahri/pictures/AHRI_logo_farger-2.jpg" \* MERGEFORMATINET </w:instrText>
      </w:r>
      <w:r w:rsidR="0023681E" w:rsidRPr="00D05136">
        <w:rPr>
          <w:noProof/>
        </w:rPr>
        <w:fldChar w:fldCharType="separate"/>
      </w:r>
      <w:r w:rsidR="00083DB5" w:rsidRPr="00D05136">
        <w:rPr>
          <w:noProof/>
        </w:rPr>
        <w:fldChar w:fldCharType="begin"/>
      </w:r>
      <w:r w:rsidR="00083DB5" w:rsidRPr="00D05136">
        <w:rPr>
          <w:noProof/>
        </w:rPr>
        <w:instrText xml:space="preserve"> INCLUDEPICTURE  "http://www.humanrights.uio.no/english/ahri/pictures/AHRI_logo_farger-2.jpg" \* MERGEFORMATINET </w:instrText>
      </w:r>
      <w:r w:rsidR="00083DB5" w:rsidRPr="00D05136">
        <w:rPr>
          <w:noProof/>
        </w:rPr>
        <w:fldChar w:fldCharType="separate"/>
      </w:r>
      <w:r w:rsidR="002817B2">
        <w:rPr>
          <w:noProof/>
        </w:rPr>
        <w:fldChar w:fldCharType="begin"/>
      </w:r>
      <w:r w:rsidR="002817B2">
        <w:rPr>
          <w:noProof/>
        </w:rPr>
        <w:instrText xml:space="preserve"> INCLUDEPICTURE  "http://www.humanrights.uio.no/english/ahri/pictures/AHRI_logo_farger-2.jpg" \* MERGEFORMATINET </w:instrText>
      </w:r>
      <w:r w:rsidR="002817B2">
        <w:rPr>
          <w:noProof/>
        </w:rPr>
        <w:fldChar w:fldCharType="separate"/>
      </w:r>
      <w:r w:rsidR="00591679">
        <w:rPr>
          <w:noProof/>
        </w:rPr>
        <w:fldChar w:fldCharType="begin"/>
      </w:r>
      <w:r w:rsidR="00591679">
        <w:rPr>
          <w:noProof/>
        </w:rPr>
        <w:instrText xml:space="preserve"> INCLUDEPICTURE  "http://www.humanrights.uio.no/english/ahri/pictures/AHRI_logo_farger-2.jpg" \* MERGEFORMATINET </w:instrText>
      </w:r>
      <w:r w:rsidR="00591679">
        <w:rPr>
          <w:noProof/>
        </w:rPr>
        <w:fldChar w:fldCharType="separate"/>
      </w:r>
      <w:r w:rsidR="00BD2C8B">
        <w:rPr>
          <w:noProof/>
        </w:rPr>
        <w:fldChar w:fldCharType="begin"/>
      </w:r>
      <w:r w:rsidR="00BD2C8B">
        <w:rPr>
          <w:noProof/>
        </w:rPr>
        <w:instrText xml:space="preserve"> INCLUDEPICTURE  "http://www.humanrights.uio.no/english/ahri/pictures/AHRI_logo_farger-2.jpg" \* MERGEFORMATINET </w:instrText>
      </w:r>
      <w:r w:rsidR="00BD2C8B">
        <w:rPr>
          <w:noProof/>
        </w:rPr>
        <w:fldChar w:fldCharType="separate"/>
      </w:r>
      <w:r w:rsidR="006D3F11">
        <w:rPr>
          <w:noProof/>
        </w:rPr>
        <w:fldChar w:fldCharType="begin"/>
      </w:r>
      <w:r w:rsidR="006D3F11">
        <w:rPr>
          <w:noProof/>
        </w:rPr>
        <w:instrText xml:space="preserve"> INCLUDEPICTURE  "http://www.humanrights.uio.no/english/ahri/pictures/AHRI_logo_farger-2.jpg" \* MERGEFORMATINET </w:instrText>
      </w:r>
      <w:r w:rsidR="006D3F11">
        <w:rPr>
          <w:noProof/>
        </w:rPr>
        <w:fldChar w:fldCharType="separate"/>
      </w:r>
      <w:r w:rsidR="00027131">
        <w:rPr>
          <w:noProof/>
        </w:rPr>
        <w:fldChar w:fldCharType="begin"/>
      </w:r>
      <w:r w:rsidR="00027131">
        <w:rPr>
          <w:noProof/>
        </w:rPr>
        <w:instrText xml:space="preserve"> INCLUDEPICTURE  "http://www.humanrights.uio.no/english/ahri/pictures/AHRI_logo_farger-2.jpg" \* MERGEFORMATINET </w:instrText>
      </w:r>
      <w:r w:rsidR="00027131">
        <w:rPr>
          <w:noProof/>
        </w:rPr>
        <w:fldChar w:fldCharType="separate"/>
      </w:r>
      <w:r w:rsidR="00772E67">
        <w:rPr>
          <w:noProof/>
        </w:rPr>
        <w:fldChar w:fldCharType="begin"/>
      </w:r>
      <w:r w:rsidR="00772E67">
        <w:rPr>
          <w:noProof/>
        </w:rPr>
        <w:instrText xml:space="preserve"> INCLUDEPICTURE  "http://www.humanrights.uio.no/english/ahri/pictures/AHRI_logo_farger-2.jpg" \* MERGEFORMATINET </w:instrText>
      </w:r>
      <w:r w:rsidR="00772E67">
        <w:rPr>
          <w:noProof/>
        </w:rPr>
        <w:fldChar w:fldCharType="separate"/>
      </w:r>
      <w:r w:rsidR="00C15912">
        <w:rPr>
          <w:noProof/>
        </w:rPr>
        <w:fldChar w:fldCharType="begin"/>
      </w:r>
      <w:r w:rsidR="00C15912">
        <w:rPr>
          <w:noProof/>
        </w:rPr>
        <w:instrText xml:space="preserve"> INCLUDEPICTURE  "http://www.humanrights.uio.no/english/ahri/pictures/AHRI_logo_farger-2.jpg" \* MERGEFORMATINET </w:instrText>
      </w:r>
      <w:r w:rsidR="00C15912">
        <w:rPr>
          <w:noProof/>
        </w:rPr>
        <w:fldChar w:fldCharType="separate"/>
      </w:r>
      <w:r w:rsidR="003C30DD">
        <w:rPr>
          <w:noProof/>
        </w:rPr>
        <w:fldChar w:fldCharType="begin"/>
      </w:r>
      <w:r w:rsidR="003C30DD">
        <w:rPr>
          <w:noProof/>
        </w:rPr>
        <w:instrText xml:space="preserve"> INCLUDEPICTURE  "http://www.humanrights.uio.no/english/ahri/pictures/AHRI_logo_farger-2.jpg" \* MERGEFORMATINET </w:instrText>
      </w:r>
      <w:r w:rsidR="003C30DD">
        <w:rPr>
          <w:noProof/>
        </w:rPr>
        <w:fldChar w:fldCharType="separate"/>
      </w:r>
      <w:r w:rsidR="00B860D8">
        <w:rPr>
          <w:noProof/>
        </w:rPr>
        <w:fldChar w:fldCharType="begin"/>
      </w:r>
      <w:r w:rsidR="00B860D8">
        <w:rPr>
          <w:noProof/>
        </w:rPr>
        <w:instrText xml:space="preserve"> </w:instrText>
      </w:r>
      <w:r w:rsidR="00B860D8">
        <w:rPr>
          <w:noProof/>
        </w:rPr>
        <w:instrText>INCLUDEPICTURE  "http://www.humanrights.uio.no/english/ahri/pictures/AHRI_logo_farger-2.jpg" \* MERGEFO</w:instrText>
      </w:r>
      <w:r w:rsidR="00B860D8">
        <w:rPr>
          <w:noProof/>
        </w:rPr>
        <w:instrText>RMATINET</w:instrText>
      </w:r>
      <w:r w:rsidR="00B860D8">
        <w:rPr>
          <w:noProof/>
        </w:rPr>
        <w:instrText xml:space="preserve"> </w:instrText>
      </w:r>
      <w:r w:rsidR="00B860D8">
        <w:rPr>
          <w:noProof/>
        </w:rPr>
        <w:fldChar w:fldCharType="separate"/>
      </w:r>
      <w:r w:rsidR="00B860D8">
        <w:rPr>
          <w:noProof/>
        </w:rPr>
        <w:pict w14:anchorId="02EEF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HRI logo" style="width:152.4pt;height:54pt;mso-width-percent:0;mso-height-percent:0;mso-width-percent:0;mso-height-percent:0">
            <v:imagedata r:id="rId10" r:href="rId11"/>
          </v:shape>
        </w:pict>
      </w:r>
      <w:r w:rsidR="00B860D8">
        <w:rPr>
          <w:noProof/>
        </w:rPr>
        <w:fldChar w:fldCharType="end"/>
      </w:r>
      <w:r w:rsidR="003C30DD">
        <w:rPr>
          <w:noProof/>
        </w:rPr>
        <w:fldChar w:fldCharType="end"/>
      </w:r>
      <w:r w:rsidR="00C15912">
        <w:rPr>
          <w:noProof/>
        </w:rPr>
        <w:fldChar w:fldCharType="end"/>
      </w:r>
      <w:r w:rsidR="00772E67">
        <w:rPr>
          <w:noProof/>
        </w:rPr>
        <w:fldChar w:fldCharType="end"/>
      </w:r>
      <w:r w:rsidR="00027131">
        <w:rPr>
          <w:noProof/>
        </w:rPr>
        <w:fldChar w:fldCharType="end"/>
      </w:r>
      <w:r w:rsidR="006D3F11">
        <w:rPr>
          <w:noProof/>
        </w:rPr>
        <w:fldChar w:fldCharType="end"/>
      </w:r>
      <w:r w:rsidR="00BD2C8B">
        <w:rPr>
          <w:noProof/>
        </w:rPr>
        <w:fldChar w:fldCharType="end"/>
      </w:r>
      <w:r w:rsidR="00591679">
        <w:rPr>
          <w:noProof/>
        </w:rPr>
        <w:fldChar w:fldCharType="end"/>
      </w:r>
      <w:r w:rsidR="002817B2">
        <w:rPr>
          <w:noProof/>
        </w:rPr>
        <w:fldChar w:fldCharType="end"/>
      </w:r>
      <w:r w:rsidR="00083DB5" w:rsidRPr="00D05136">
        <w:rPr>
          <w:noProof/>
        </w:rPr>
        <w:fldChar w:fldCharType="end"/>
      </w:r>
      <w:r w:rsidR="0023681E" w:rsidRPr="00D05136">
        <w:rPr>
          <w:noProof/>
        </w:rPr>
        <w:fldChar w:fldCharType="end"/>
      </w:r>
      <w:r w:rsidR="009E746D" w:rsidRPr="00D05136">
        <w:rPr>
          <w:noProof/>
        </w:rPr>
        <w:fldChar w:fldCharType="end"/>
      </w:r>
      <w:r w:rsidR="00F65BE3" w:rsidRPr="00D05136">
        <w:rPr>
          <w:noProof/>
        </w:rPr>
        <w:fldChar w:fldCharType="end"/>
      </w:r>
      <w:r w:rsidR="003216C8" w:rsidRPr="00D05136">
        <w:rPr>
          <w:noProof/>
        </w:rPr>
        <w:fldChar w:fldCharType="end"/>
      </w:r>
      <w:r w:rsidR="004A58B6" w:rsidRPr="00D05136">
        <w:rPr>
          <w:noProof/>
        </w:rPr>
        <w:fldChar w:fldCharType="end"/>
      </w:r>
      <w:r w:rsidR="006B2B94" w:rsidRPr="00D05136">
        <w:rPr>
          <w:noProof/>
        </w:rPr>
        <w:fldChar w:fldCharType="end"/>
      </w:r>
      <w:r w:rsidR="002A74AB" w:rsidRPr="00D05136">
        <w:rPr>
          <w:noProof/>
        </w:rPr>
        <w:fldChar w:fldCharType="end"/>
      </w:r>
      <w:r w:rsidR="0087123D"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fldChar w:fldCharType="end"/>
      </w:r>
      <w:r w:rsidRPr="00D05136">
        <w:fldChar w:fldCharType="end"/>
      </w:r>
      <w:r w:rsidRPr="00D05136">
        <w:fldChar w:fldCharType="end"/>
      </w:r>
      <w:r w:rsidRPr="00D05136">
        <w:fldChar w:fldCharType="end"/>
      </w:r>
      <w:r w:rsidRPr="00D05136">
        <w:fldChar w:fldCharType="end"/>
      </w:r>
      <w:r w:rsidRPr="00D05136">
        <w:fldChar w:fldCharType="end"/>
      </w:r>
    </w:p>
    <w:p w14:paraId="23E071BF" w14:textId="77777777" w:rsidR="002715D8" w:rsidRPr="00D05136" w:rsidRDefault="002715D8" w:rsidP="001C1781">
      <w:pPr>
        <w:spacing w:line="276" w:lineRule="auto"/>
      </w:pPr>
    </w:p>
    <w:p w14:paraId="747880C1" w14:textId="1921BE53" w:rsidR="002715D8" w:rsidRPr="00D05136" w:rsidRDefault="00974162" w:rsidP="00745479">
      <w:pPr>
        <w:spacing w:line="276" w:lineRule="auto"/>
        <w:jc w:val="center"/>
      </w:pPr>
      <w:r>
        <w:t xml:space="preserve">General </w:t>
      </w:r>
      <w:r w:rsidR="002715D8" w:rsidRPr="00D05136">
        <w:t>Assembly Meeting</w:t>
      </w:r>
    </w:p>
    <w:p w14:paraId="67ADB833" w14:textId="77777777" w:rsidR="00974162" w:rsidRDefault="00974162" w:rsidP="00745479">
      <w:pPr>
        <w:spacing w:line="360" w:lineRule="auto"/>
        <w:jc w:val="center"/>
        <w:rPr>
          <w:bCs/>
        </w:rPr>
      </w:pPr>
    </w:p>
    <w:p w14:paraId="3CD6740E" w14:textId="0C1DA0C7" w:rsidR="00974162" w:rsidRPr="00CB1F85" w:rsidRDefault="00974162" w:rsidP="00745479">
      <w:pPr>
        <w:spacing w:line="360" w:lineRule="auto"/>
        <w:jc w:val="center"/>
        <w:rPr>
          <w:bCs/>
        </w:rPr>
      </w:pPr>
      <w:r w:rsidRPr="00CB1F85">
        <w:rPr>
          <w:bCs/>
        </w:rPr>
        <w:t xml:space="preserve">Friday </w:t>
      </w:r>
      <w:r>
        <w:rPr>
          <w:bCs/>
        </w:rPr>
        <w:t>27</w:t>
      </w:r>
      <w:r w:rsidRPr="00B52E0C">
        <w:rPr>
          <w:bCs/>
          <w:vertAlign w:val="superscript"/>
        </w:rPr>
        <w:t>th</w:t>
      </w:r>
      <w:r>
        <w:rPr>
          <w:bCs/>
        </w:rPr>
        <w:t xml:space="preserve"> August 2021</w:t>
      </w:r>
    </w:p>
    <w:p w14:paraId="0A2F05EB" w14:textId="77777777" w:rsidR="00974162" w:rsidRPr="00CB1F85" w:rsidRDefault="00974162" w:rsidP="00745479">
      <w:pPr>
        <w:spacing w:line="360" w:lineRule="auto"/>
        <w:jc w:val="center"/>
      </w:pPr>
      <w:r>
        <w:rPr>
          <w:bCs/>
        </w:rPr>
        <w:t>1.00pm-3.00pm (</w:t>
      </w:r>
      <w:proofErr w:type="spellStart"/>
      <w:r>
        <w:rPr>
          <w:bCs/>
        </w:rPr>
        <w:t>timezone</w:t>
      </w:r>
      <w:proofErr w:type="spellEnd"/>
      <w:r>
        <w:rPr>
          <w:bCs/>
        </w:rPr>
        <w:t xml:space="preserve">: </w:t>
      </w:r>
      <w:r w:rsidRPr="00CB1F85">
        <w:rPr>
          <w:bCs/>
        </w:rPr>
        <w:t>CET</w:t>
      </w:r>
      <w:r w:rsidRPr="00CB1F85">
        <w:t>)</w:t>
      </w:r>
    </w:p>
    <w:p w14:paraId="4902D120" w14:textId="77777777" w:rsidR="00974162" w:rsidRPr="00CB1F85" w:rsidRDefault="00974162" w:rsidP="00745479">
      <w:pPr>
        <w:spacing w:line="360" w:lineRule="auto"/>
        <w:jc w:val="center"/>
      </w:pPr>
      <w:r w:rsidRPr="00CB1F85">
        <w:t>Zoom meeting.</w:t>
      </w:r>
    </w:p>
    <w:p w14:paraId="0A14037C" w14:textId="77777777" w:rsidR="00974162" w:rsidRDefault="00974162" w:rsidP="001C1781">
      <w:pPr>
        <w:spacing w:line="276" w:lineRule="auto"/>
      </w:pPr>
    </w:p>
    <w:p w14:paraId="7E59D2EE" w14:textId="77777777" w:rsidR="006D3F11" w:rsidRDefault="006D3F11" w:rsidP="001C1781">
      <w:pPr>
        <w:spacing w:line="276" w:lineRule="auto"/>
      </w:pPr>
    </w:p>
    <w:p w14:paraId="5DFC4F03" w14:textId="57A118F9" w:rsidR="006D3F11" w:rsidRDefault="006D3F11" w:rsidP="00745479">
      <w:pPr>
        <w:spacing w:line="276" w:lineRule="auto"/>
        <w:jc w:val="center"/>
        <w:rPr>
          <w:b/>
        </w:rPr>
      </w:pPr>
      <w:r w:rsidRPr="006D3F11">
        <w:rPr>
          <w:b/>
        </w:rPr>
        <w:t>DRAFT</w:t>
      </w:r>
    </w:p>
    <w:p w14:paraId="5A47EF42" w14:textId="77777777" w:rsidR="00034F60" w:rsidRPr="006D3F11" w:rsidRDefault="00034F60" w:rsidP="001C1781">
      <w:pPr>
        <w:spacing w:line="276" w:lineRule="auto"/>
        <w:rPr>
          <w:b/>
        </w:rPr>
      </w:pPr>
    </w:p>
    <w:p w14:paraId="4DF05A2F" w14:textId="23B1A3D1" w:rsidR="002715D8" w:rsidRDefault="002715D8" w:rsidP="001C1781">
      <w:pPr>
        <w:spacing w:line="276" w:lineRule="auto"/>
      </w:pPr>
    </w:p>
    <w:p w14:paraId="5FBF1D3B" w14:textId="2FC0B047" w:rsidR="000F1A76" w:rsidRPr="00034F60" w:rsidRDefault="007F79A3" w:rsidP="001C1781">
      <w:pPr>
        <w:spacing w:line="276" w:lineRule="auto"/>
        <w:rPr>
          <w:u w:val="single"/>
        </w:rPr>
      </w:pPr>
      <w:r>
        <w:rPr>
          <w:u w:val="single"/>
        </w:rPr>
        <w:t>Member Institutes</w:t>
      </w:r>
      <w:r w:rsidR="00210CC6" w:rsidRPr="00034F60">
        <w:rPr>
          <w:u w:val="single"/>
        </w:rPr>
        <w:t xml:space="preserve"> Present</w:t>
      </w:r>
      <w:r w:rsidR="00034F60" w:rsidRPr="00034F60">
        <w:rPr>
          <w:u w:val="single"/>
        </w:rPr>
        <w:t xml:space="preserve"> 2021</w:t>
      </w:r>
      <w:r w:rsidR="00AA558E">
        <w:rPr>
          <w:u w:val="single"/>
        </w:rPr>
        <w:t>:</w:t>
      </w:r>
    </w:p>
    <w:p w14:paraId="7F1AA7A2" w14:textId="77777777" w:rsidR="007F79A3" w:rsidRPr="007F79A3" w:rsidRDefault="007F79A3" w:rsidP="001C1781">
      <w:pPr>
        <w:pStyle w:val="ListBullet"/>
        <w:numPr>
          <w:ilvl w:val="0"/>
          <w:numId w:val="6"/>
        </w:numPr>
        <w:spacing w:line="276" w:lineRule="auto"/>
      </w:pPr>
      <w:r w:rsidRPr="007F79A3">
        <w:t>Belgrade Centre for Human Rights, Serbia</w:t>
      </w:r>
    </w:p>
    <w:p w14:paraId="41D15D1D" w14:textId="77777777" w:rsidR="000F1A76" w:rsidRPr="00034F60" w:rsidRDefault="000F1A76" w:rsidP="001C1781">
      <w:pPr>
        <w:pStyle w:val="ListParagraph"/>
        <w:numPr>
          <w:ilvl w:val="0"/>
          <w:numId w:val="6"/>
        </w:numPr>
        <w:spacing w:line="276" w:lineRule="auto"/>
        <w:rPr>
          <w:rFonts w:ascii="Times New Roman" w:hAnsi="Times New Roman" w:cs="Times New Roman"/>
        </w:rPr>
      </w:pPr>
      <w:proofErr w:type="spellStart"/>
      <w:r w:rsidRPr="00034F60">
        <w:rPr>
          <w:rFonts w:ascii="Times New Roman" w:hAnsi="Times New Roman" w:cs="Times New Roman"/>
        </w:rPr>
        <w:t>Bonavero</w:t>
      </w:r>
      <w:proofErr w:type="spellEnd"/>
      <w:r w:rsidRPr="00034F60">
        <w:rPr>
          <w:rFonts w:ascii="Times New Roman" w:hAnsi="Times New Roman" w:cs="Times New Roman"/>
        </w:rPr>
        <w:t xml:space="preserve"> Institute of Human Rights, University of Oxford, UK </w:t>
      </w:r>
    </w:p>
    <w:p w14:paraId="781DD3EE" w14:textId="35A03E68"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bCs/>
        </w:rPr>
        <w:t>Center for Human Rights Science, Carnegie Mellon University, USA</w:t>
      </w:r>
    </w:p>
    <w:p w14:paraId="6219BD41" w14:textId="77777777" w:rsidR="000F1A76" w:rsidRPr="00AA558E" w:rsidRDefault="000F1A76" w:rsidP="001C1781">
      <w:pPr>
        <w:pStyle w:val="ListParagraph"/>
        <w:numPr>
          <w:ilvl w:val="0"/>
          <w:numId w:val="6"/>
        </w:numPr>
        <w:spacing w:line="276" w:lineRule="auto"/>
        <w:rPr>
          <w:rFonts w:ascii="Times New Roman" w:hAnsi="Times New Roman" w:cs="Times New Roman"/>
        </w:rPr>
      </w:pPr>
      <w:proofErr w:type="spellStart"/>
      <w:r w:rsidRPr="00034F60">
        <w:rPr>
          <w:rFonts w:ascii="Times New Roman" w:hAnsi="Times New Roman" w:cs="Times New Roman"/>
        </w:rPr>
        <w:t>Castan</w:t>
      </w:r>
      <w:proofErr w:type="spellEnd"/>
      <w:r w:rsidRPr="00034F60">
        <w:rPr>
          <w:rFonts w:ascii="Times New Roman" w:hAnsi="Times New Roman" w:cs="Times New Roman"/>
        </w:rPr>
        <w:t xml:space="preserve"> Centre for Human Rights Law, Monash University, </w:t>
      </w:r>
      <w:r w:rsidRPr="00AA558E">
        <w:rPr>
          <w:rFonts w:ascii="Times New Roman" w:hAnsi="Times New Roman" w:cs="Times New Roman"/>
        </w:rPr>
        <w:t>Australia</w:t>
      </w:r>
    </w:p>
    <w:p w14:paraId="78E54749" w14:textId="77777777" w:rsidR="00AA558E" w:rsidRPr="00AA558E" w:rsidRDefault="00AA558E" w:rsidP="001C1781">
      <w:pPr>
        <w:pStyle w:val="ListParagraph"/>
        <w:numPr>
          <w:ilvl w:val="0"/>
          <w:numId w:val="6"/>
        </w:numPr>
        <w:spacing w:after="160" w:line="276" w:lineRule="auto"/>
        <w:rPr>
          <w:rFonts w:ascii="Times New Roman" w:hAnsi="Times New Roman" w:cs="Times New Roman"/>
        </w:rPr>
      </w:pPr>
      <w:r w:rsidRPr="00AA558E">
        <w:rPr>
          <w:rFonts w:ascii="Times New Roman" w:hAnsi="Times New Roman" w:cs="Times New Roman"/>
        </w:rPr>
        <w:t xml:space="preserve">Centre for Fundamental Rights, </w:t>
      </w:r>
      <w:proofErr w:type="spellStart"/>
      <w:r w:rsidRPr="00AA558E">
        <w:rPr>
          <w:rFonts w:ascii="Times New Roman" w:hAnsi="Times New Roman" w:cs="Times New Roman"/>
        </w:rPr>
        <w:t>Hertie</w:t>
      </w:r>
      <w:proofErr w:type="spellEnd"/>
      <w:r w:rsidRPr="00AA558E">
        <w:rPr>
          <w:rFonts w:ascii="Times New Roman" w:hAnsi="Times New Roman" w:cs="Times New Roman"/>
        </w:rPr>
        <w:t xml:space="preserve"> School, Germany</w:t>
      </w:r>
    </w:p>
    <w:p w14:paraId="37A9A0E8"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AA558E">
        <w:rPr>
          <w:rFonts w:ascii="Times New Roman" w:hAnsi="Times New Roman" w:cs="Times New Roman"/>
        </w:rPr>
        <w:t>Centre for Human Rights Research, University of Manitoba</w:t>
      </w:r>
      <w:r w:rsidRPr="00034F60">
        <w:rPr>
          <w:rFonts w:ascii="Times New Roman" w:hAnsi="Times New Roman" w:cs="Times New Roman"/>
        </w:rPr>
        <w:t xml:space="preserve">, Canada </w:t>
      </w:r>
    </w:p>
    <w:p w14:paraId="58DEE270"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Centre for Human Rights Studies, University of Zurich (UZHR), Switzerland </w:t>
      </w:r>
    </w:p>
    <w:p w14:paraId="79A1C1EB"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Centre for Human Rights, Ghent University, Belgium</w:t>
      </w:r>
    </w:p>
    <w:p w14:paraId="2FE3A5A2" w14:textId="77777777" w:rsidR="000F1A76" w:rsidRPr="00034F60" w:rsidRDefault="000F1A76" w:rsidP="001C1781">
      <w:pPr>
        <w:pStyle w:val="ListParagraph"/>
        <w:numPr>
          <w:ilvl w:val="0"/>
          <w:numId w:val="6"/>
        </w:numPr>
        <w:spacing w:after="160" w:line="276" w:lineRule="auto"/>
        <w:rPr>
          <w:rFonts w:ascii="Times New Roman" w:hAnsi="Times New Roman" w:cs="Times New Roman"/>
        </w:rPr>
      </w:pPr>
      <w:r w:rsidRPr="00034F60">
        <w:rPr>
          <w:rFonts w:ascii="Times New Roman" w:hAnsi="Times New Roman" w:cs="Times New Roman"/>
        </w:rPr>
        <w:t>Centre for Human Rights and Peace, University of Nairobi, Kenya</w:t>
      </w:r>
    </w:p>
    <w:p w14:paraId="1E7319FB"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Centre for Human Rights, University of Pretoria, South Africa</w:t>
      </w:r>
    </w:p>
    <w:p w14:paraId="40B87565"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Centre for Research and Development of Constitution and Human Rights, </w:t>
      </w:r>
      <w:proofErr w:type="spellStart"/>
      <w:r w:rsidRPr="00034F60">
        <w:rPr>
          <w:rFonts w:ascii="Times New Roman" w:hAnsi="Times New Roman" w:cs="Times New Roman"/>
        </w:rPr>
        <w:t>Universitas</w:t>
      </w:r>
      <w:proofErr w:type="spellEnd"/>
      <w:r w:rsidRPr="00034F60">
        <w:rPr>
          <w:rFonts w:ascii="Times New Roman" w:hAnsi="Times New Roman" w:cs="Times New Roman"/>
        </w:rPr>
        <w:t xml:space="preserve"> </w:t>
      </w:r>
      <w:proofErr w:type="spellStart"/>
      <w:r w:rsidRPr="00034F60">
        <w:rPr>
          <w:rFonts w:ascii="Times New Roman" w:hAnsi="Times New Roman" w:cs="Times New Roman"/>
        </w:rPr>
        <w:t>Sebelas</w:t>
      </w:r>
      <w:proofErr w:type="spellEnd"/>
      <w:r w:rsidRPr="00034F60">
        <w:rPr>
          <w:rFonts w:ascii="Times New Roman" w:hAnsi="Times New Roman" w:cs="Times New Roman"/>
        </w:rPr>
        <w:t xml:space="preserve"> </w:t>
      </w:r>
      <w:proofErr w:type="spellStart"/>
      <w:r w:rsidRPr="00034F60">
        <w:rPr>
          <w:rFonts w:ascii="Times New Roman" w:hAnsi="Times New Roman" w:cs="Times New Roman"/>
        </w:rPr>
        <w:t>Maret</w:t>
      </w:r>
      <w:proofErr w:type="spellEnd"/>
      <w:r w:rsidRPr="00034F60">
        <w:rPr>
          <w:rFonts w:ascii="Times New Roman" w:hAnsi="Times New Roman" w:cs="Times New Roman"/>
        </w:rPr>
        <w:t>, Indonesia</w:t>
      </w:r>
    </w:p>
    <w:p w14:paraId="6584009A"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Centre for the Study of Human Rights Law, University of Strathclyde, UK</w:t>
      </w:r>
    </w:p>
    <w:p w14:paraId="06C17AB5"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Chang </w:t>
      </w:r>
      <w:proofErr w:type="spellStart"/>
      <w:r w:rsidRPr="00034F60">
        <w:rPr>
          <w:rFonts w:ascii="Times New Roman" w:hAnsi="Times New Roman" w:cs="Times New Roman"/>
        </w:rPr>
        <w:t>Fo-chuan</w:t>
      </w:r>
      <w:proofErr w:type="spellEnd"/>
      <w:r w:rsidRPr="00034F60">
        <w:rPr>
          <w:rFonts w:ascii="Times New Roman" w:hAnsi="Times New Roman" w:cs="Times New Roman"/>
        </w:rPr>
        <w:t xml:space="preserve"> Center for the Study of Human Rights, </w:t>
      </w:r>
      <w:proofErr w:type="spellStart"/>
      <w:r w:rsidRPr="00034F60">
        <w:rPr>
          <w:rFonts w:ascii="Times New Roman" w:hAnsi="Times New Roman" w:cs="Times New Roman"/>
        </w:rPr>
        <w:t>Sowchos</w:t>
      </w:r>
      <w:proofErr w:type="spellEnd"/>
      <w:r w:rsidRPr="00034F60">
        <w:rPr>
          <w:rFonts w:ascii="Times New Roman" w:hAnsi="Times New Roman" w:cs="Times New Roman"/>
        </w:rPr>
        <w:t xml:space="preserve"> University, Taiwan </w:t>
      </w:r>
    </w:p>
    <w:p w14:paraId="478D3677"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Czech Center for Human Rights and Democracy (CCHRD), Czech Republic</w:t>
      </w:r>
    </w:p>
    <w:p w14:paraId="396B7A0D"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Department for Human Rights and Politics, Institute for Political and International Studies, ELTE University Budapest, Hungary </w:t>
      </w:r>
    </w:p>
    <w:p w14:paraId="15EBEFBD"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Department of Human Rights, Nicolaus Copernicus University, Poland  </w:t>
      </w:r>
    </w:p>
    <w:p w14:paraId="472A1E67"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European Training and Research Centre for Human Rights and Democracy, University of Graz, Austria</w:t>
      </w:r>
    </w:p>
    <w:p w14:paraId="73363FBE" w14:textId="0E4B0785" w:rsidR="000F1A76" w:rsidRPr="00034F60" w:rsidRDefault="000F1A76" w:rsidP="001C1781">
      <w:pPr>
        <w:pStyle w:val="ListParagraph"/>
        <w:numPr>
          <w:ilvl w:val="0"/>
          <w:numId w:val="6"/>
        </w:numPr>
        <w:spacing w:after="160" w:line="276" w:lineRule="auto"/>
        <w:rPr>
          <w:rFonts w:ascii="Times New Roman" w:hAnsi="Times New Roman" w:cs="Times New Roman"/>
          <w:b/>
          <w:bCs/>
          <w:lang w:eastAsia="en-GB"/>
        </w:rPr>
      </w:pPr>
      <w:r w:rsidRPr="00034F60">
        <w:rPr>
          <w:rFonts w:ascii="Times New Roman" w:hAnsi="Times New Roman" w:cs="Times New Roman"/>
          <w:lang w:eastAsia="en-GB"/>
        </w:rPr>
        <w:t>Geneva Academy of International Humanitarian Law and Human Rights, University of Geneva, Switzerland</w:t>
      </w:r>
    </w:p>
    <w:p w14:paraId="786ECB5B"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Global Campus of Human Rights, Italy </w:t>
      </w:r>
    </w:p>
    <w:p w14:paraId="4D7C4C02"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Global Justice Academy, University of Edinburgh, UK</w:t>
      </w:r>
    </w:p>
    <w:p w14:paraId="309C4678"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Helena Kennedy Centre for International Justice, Sheffield Hallam University, UK </w:t>
      </w:r>
    </w:p>
    <w:p w14:paraId="76484035" w14:textId="5C34DC0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Human Rights Centre, University of Potsdam, Germany </w:t>
      </w:r>
    </w:p>
    <w:p w14:paraId="4CD4308E"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lastRenderedPageBreak/>
        <w:t>Human Rights Centre, Queen's University Belfast, UK</w:t>
      </w:r>
    </w:p>
    <w:p w14:paraId="4E58F9FE"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Human Rights Institute, Binghamton University, USA</w:t>
      </w:r>
    </w:p>
    <w:p w14:paraId="05F12DBA"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Human Rights Law Centre, University of Nottingham, UK</w:t>
      </w:r>
    </w:p>
    <w:p w14:paraId="1073FC15"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Human Rights Research and Education Centre, University of Ottawa, Canada</w:t>
      </w:r>
    </w:p>
    <w:p w14:paraId="64E4E175"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Institute for Human Rights, </w:t>
      </w:r>
      <w:proofErr w:type="spellStart"/>
      <w:r w:rsidRPr="00034F60">
        <w:rPr>
          <w:rFonts w:ascii="Times New Roman" w:hAnsi="Times New Roman" w:cs="Times New Roman"/>
        </w:rPr>
        <w:t>Åbo</w:t>
      </w:r>
      <w:proofErr w:type="spellEnd"/>
      <w:r w:rsidRPr="00034F60">
        <w:rPr>
          <w:rFonts w:ascii="Times New Roman" w:hAnsi="Times New Roman" w:cs="Times New Roman"/>
        </w:rPr>
        <w:t xml:space="preserve"> </w:t>
      </w:r>
      <w:proofErr w:type="spellStart"/>
      <w:r w:rsidRPr="00034F60">
        <w:rPr>
          <w:rFonts w:ascii="Times New Roman" w:hAnsi="Times New Roman" w:cs="Times New Roman"/>
        </w:rPr>
        <w:t>Akademi</w:t>
      </w:r>
      <w:proofErr w:type="spellEnd"/>
      <w:r w:rsidRPr="00034F60">
        <w:rPr>
          <w:rFonts w:ascii="Times New Roman" w:hAnsi="Times New Roman" w:cs="Times New Roman"/>
        </w:rPr>
        <w:t xml:space="preserve"> University, Finland </w:t>
      </w:r>
    </w:p>
    <w:p w14:paraId="7FDD40A2"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Law and Development Research Group, University of Antwerp, Belgium</w:t>
      </w:r>
    </w:p>
    <w:p w14:paraId="5E20A446"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Maastricht Centre for Human Rights, the Netherlands</w:t>
      </w:r>
    </w:p>
    <w:p w14:paraId="254AE713"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Minerva Center for Human Rights, Hebrew University of Jerusalem, Israel</w:t>
      </w:r>
    </w:p>
    <w:p w14:paraId="458F8EFB"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Netherlands Institute of Human Rights (SIM), University of Utrecht, the Netherlands</w:t>
      </w:r>
    </w:p>
    <w:p w14:paraId="2F6D0D2C"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Newcastle Forum for Human Rights &amp; Social Justice, UK</w:t>
      </w:r>
    </w:p>
    <w:p w14:paraId="4718085E" w14:textId="41BDF594"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Norwegian Centre for Human Rights, </w:t>
      </w:r>
      <w:r w:rsidR="00034F60" w:rsidRPr="00034F60">
        <w:rPr>
          <w:rFonts w:ascii="Times New Roman" w:hAnsi="Times New Roman" w:cs="Times New Roman"/>
        </w:rPr>
        <w:t xml:space="preserve">University of Oslo, </w:t>
      </w:r>
      <w:r w:rsidRPr="00034F60">
        <w:rPr>
          <w:rFonts w:ascii="Times New Roman" w:hAnsi="Times New Roman" w:cs="Times New Roman"/>
        </w:rPr>
        <w:t>Norway</w:t>
      </w:r>
    </w:p>
    <w:p w14:paraId="4BC1F160"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Pedro </w:t>
      </w:r>
      <w:proofErr w:type="spellStart"/>
      <w:r w:rsidRPr="00034F60">
        <w:rPr>
          <w:rFonts w:ascii="Times New Roman" w:hAnsi="Times New Roman" w:cs="Times New Roman"/>
        </w:rPr>
        <w:t>Arrupe</w:t>
      </w:r>
      <w:proofErr w:type="spellEnd"/>
      <w:r w:rsidRPr="00034F60">
        <w:rPr>
          <w:rFonts w:ascii="Times New Roman" w:hAnsi="Times New Roman" w:cs="Times New Roman"/>
        </w:rPr>
        <w:t xml:space="preserve"> Institute of Human Rights of the University of </w:t>
      </w:r>
      <w:proofErr w:type="spellStart"/>
      <w:r w:rsidRPr="00034F60">
        <w:rPr>
          <w:rFonts w:ascii="Times New Roman" w:hAnsi="Times New Roman" w:cs="Times New Roman"/>
        </w:rPr>
        <w:t>Deusto</w:t>
      </w:r>
      <w:proofErr w:type="spellEnd"/>
      <w:r w:rsidRPr="00034F60">
        <w:rPr>
          <w:rFonts w:ascii="Times New Roman" w:hAnsi="Times New Roman" w:cs="Times New Roman"/>
        </w:rPr>
        <w:t xml:space="preserve">, Spain </w:t>
      </w:r>
    </w:p>
    <w:p w14:paraId="6A55BC13"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Poznan Human Rights Centre, Poland</w:t>
      </w:r>
    </w:p>
    <w:p w14:paraId="761D1AB0"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Raoul Wallenberg Institute of Human Rights and Humanitarian Law, Sweden</w:t>
      </w:r>
    </w:p>
    <w:p w14:paraId="6D051F58" w14:textId="77777777"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School of Global Studies, University of Gothenburg, Sweden</w:t>
      </w:r>
    </w:p>
    <w:p w14:paraId="64BCDF06" w14:textId="6A6A35E5"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Sussex Centre for Human Rights Research, UK</w:t>
      </w:r>
    </w:p>
    <w:p w14:paraId="5BE37912" w14:textId="23A93AEC"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UCD Centre for Human Rights, University College Dublin, Ireland</w:t>
      </w:r>
    </w:p>
    <w:p w14:paraId="1B5B9035" w14:textId="691EA433" w:rsidR="000F1A76" w:rsidRPr="00034F60" w:rsidRDefault="000F1A76" w:rsidP="001C1781">
      <w:pPr>
        <w:pStyle w:val="ListParagraph"/>
        <w:numPr>
          <w:ilvl w:val="0"/>
          <w:numId w:val="6"/>
        </w:numPr>
        <w:spacing w:line="276" w:lineRule="auto"/>
        <w:rPr>
          <w:rFonts w:ascii="Times New Roman" w:hAnsi="Times New Roman" w:cs="Times New Roman"/>
        </w:rPr>
      </w:pPr>
      <w:r w:rsidRPr="00034F60">
        <w:rPr>
          <w:rFonts w:ascii="Times New Roman" w:hAnsi="Times New Roman" w:cs="Times New Roman"/>
        </w:rPr>
        <w:t xml:space="preserve">Department of National and Supranational Public Law, University of Milan, Italy </w:t>
      </w:r>
    </w:p>
    <w:p w14:paraId="761F972B" w14:textId="77777777" w:rsidR="00132F0A" w:rsidRPr="00974162" w:rsidRDefault="00132F0A" w:rsidP="001C1781">
      <w:pPr>
        <w:pStyle w:val="ListParagraph"/>
        <w:spacing w:line="276" w:lineRule="auto"/>
        <w:rPr>
          <w:rFonts w:ascii="Times New Roman" w:hAnsi="Times New Roman" w:cs="Times New Roman"/>
          <w:highlight w:val="yellow"/>
        </w:rPr>
      </w:pPr>
    </w:p>
    <w:p w14:paraId="072A1D25" w14:textId="328C0F80" w:rsidR="007F79A3" w:rsidRPr="007F79A3" w:rsidRDefault="007F79A3" w:rsidP="001C1781">
      <w:pPr>
        <w:pStyle w:val="Heading1"/>
        <w:rPr>
          <w:rFonts w:ascii="Times New Roman" w:hAnsi="Times New Roman" w:cs="Times New Roman"/>
          <w:b w:val="0"/>
          <w:sz w:val="24"/>
          <w:szCs w:val="24"/>
        </w:rPr>
      </w:pPr>
      <w:r w:rsidRPr="007F79A3">
        <w:rPr>
          <w:rFonts w:ascii="Times New Roman" w:hAnsi="Times New Roman" w:cs="Times New Roman"/>
          <w:b w:val="0"/>
          <w:sz w:val="24"/>
          <w:szCs w:val="24"/>
        </w:rPr>
        <w:t>Member Institutes Represented by AHRI Chair 2021 (by proxy)</w:t>
      </w:r>
      <w:r w:rsidR="00AA558E">
        <w:rPr>
          <w:rFonts w:ascii="Times New Roman" w:hAnsi="Times New Roman" w:cs="Times New Roman"/>
          <w:b w:val="0"/>
          <w:sz w:val="24"/>
          <w:szCs w:val="24"/>
        </w:rPr>
        <w:t>:</w:t>
      </w:r>
    </w:p>
    <w:p w14:paraId="75ACCCB6" w14:textId="06C75A03" w:rsidR="007F79A3" w:rsidRPr="007F79A3" w:rsidRDefault="00B860D8" w:rsidP="001C1781">
      <w:pPr>
        <w:pStyle w:val="ListParagraph"/>
        <w:numPr>
          <w:ilvl w:val="0"/>
          <w:numId w:val="14"/>
        </w:numPr>
        <w:spacing w:after="160" w:line="259" w:lineRule="auto"/>
        <w:rPr>
          <w:rFonts w:ascii="Times New Roman" w:hAnsi="Times New Roman" w:cs="Times New Roman"/>
          <w:color w:val="000000" w:themeColor="text1"/>
        </w:rPr>
      </w:pPr>
      <w:hyperlink r:id="rId12" w:history="1">
        <w:r w:rsidR="007F79A3" w:rsidRPr="007F79A3">
          <w:rPr>
            <w:rStyle w:val="Hyperlink"/>
            <w:rFonts w:ascii="Times New Roman" w:hAnsi="Times New Roman" w:cs="Times New Roman"/>
            <w:color w:val="000000" w:themeColor="text1"/>
            <w:u w:val="none"/>
            <w:bdr w:val="none" w:sz="0" w:space="0" w:color="auto" w:frame="1"/>
          </w:rPr>
          <w:t>Academy on Human Rights and Humanitarian Law of the Washington College of Law, American University</w:t>
        </w:r>
      </w:hyperlink>
      <w:r w:rsidR="007F79A3" w:rsidRPr="007F79A3">
        <w:rPr>
          <w:rFonts w:ascii="Times New Roman" w:hAnsi="Times New Roman" w:cs="Times New Roman"/>
          <w:color w:val="000000" w:themeColor="text1"/>
        </w:rPr>
        <w:t xml:space="preserve">, USA </w:t>
      </w:r>
    </w:p>
    <w:p w14:paraId="3B0992F8" w14:textId="77777777" w:rsidR="007F79A3" w:rsidRPr="007F79A3" w:rsidRDefault="007F79A3" w:rsidP="001C1781">
      <w:pPr>
        <w:pStyle w:val="ListParagraph"/>
        <w:numPr>
          <w:ilvl w:val="0"/>
          <w:numId w:val="14"/>
        </w:numPr>
        <w:spacing w:line="276" w:lineRule="auto"/>
        <w:rPr>
          <w:rFonts w:ascii="Times New Roman" w:hAnsi="Times New Roman" w:cs="Times New Roman"/>
        </w:rPr>
      </w:pPr>
      <w:r w:rsidRPr="007F79A3">
        <w:rPr>
          <w:rFonts w:ascii="Times New Roman" w:hAnsi="Times New Roman" w:cs="Times New Roman"/>
        </w:rPr>
        <w:t>Centre for Applied Human Rights, University of York, UK</w:t>
      </w:r>
    </w:p>
    <w:p w14:paraId="1B057C8A" w14:textId="5EF9B191" w:rsidR="007F79A3" w:rsidRPr="007F79A3" w:rsidRDefault="007F79A3" w:rsidP="001C1781">
      <w:pPr>
        <w:pStyle w:val="ListParagraph"/>
        <w:numPr>
          <w:ilvl w:val="0"/>
          <w:numId w:val="14"/>
        </w:numPr>
        <w:rPr>
          <w:rFonts w:ascii="Times New Roman" w:eastAsia="Times New Roman" w:hAnsi="Times New Roman" w:cs="Times New Roman"/>
          <w:color w:val="000000" w:themeColor="text1"/>
        </w:rPr>
      </w:pPr>
      <w:r w:rsidRPr="007F79A3">
        <w:rPr>
          <w:rFonts w:ascii="Times New Roman" w:eastAsia="Times New Roman" w:hAnsi="Times New Roman" w:cs="Times New Roman"/>
          <w:color w:val="000000" w:themeColor="text1"/>
          <w:shd w:val="clear" w:color="auto" w:fill="FFFFFF"/>
        </w:rPr>
        <w:t xml:space="preserve">Erik </w:t>
      </w:r>
      <w:proofErr w:type="spellStart"/>
      <w:r w:rsidRPr="007F79A3">
        <w:rPr>
          <w:rFonts w:ascii="Times New Roman" w:eastAsia="Times New Roman" w:hAnsi="Times New Roman" w:cs="Times New Roman"/>
          <w:color w:val="000000" w:themeColor="text1"/>
          <w:shd w:val="clear" w:color="auto" w:fill="FFFFFF"/>
        </w:rPr>
        <w:t>Castrén</w:t>
      </w:r>
      <w:proofErr w:type="spellEnd"/>
      <w:r w:rsidRPr="007F79A3">
        <w:rPr>
          <w:rFonts w:ascii="Times New Roman" w:eastAsia="Times New Roman" w:hAnsi="Times New Roman" w:cs="Times New Roman"/>
          <w:color w:val="000000" w:themeColor="text1"/>
          <w:shd w:val="clear" w:color="auto" w:fill="FFFFFF"/>
        </w:rPr>
        <w:t xml:space="preserve"> Institute of International Law and Human Rights,</w:t>
      </w:r>
      <w:r w:rsidR="00595040">
        <w:rPr>
          <w:rFonts w:ascii="Times New Roman" w:eastAsia="Times New Roman" w:hAnsi="Times New Roman" w:cs="Times New Roman"/>
          <w:color w:val="000000" w:themeColor="text1"/>
          <w:shd w:val="clear" w:color="auto" w:fill="FFFFFF"/>
        </w:rPr>
        <w:t xml:space="preserve"> </w:t>
      </w:r>
      <w:r w:rsidRPr="007F79A3">
        <w:rPr>
          <w:rFonts w:ascii="Times New Roman" w:eastAsia="Times New Roman" w:hAnsi="Times New Roman" w:cs="Times New Roman"/>
          <w:color w:val="000000" w:themeColor="text1"/>
          <w:shd w:val="clear" w:color="auto" w:fill="FFFFFF"/>
        </w:rPr>
        <w:t>University of Helsinki, Finland</w:t>
      </w:r>
    </w:p>
    <w:p w14:paraId="3C8787E9" w14:textId="3F589925" w:rsidR="007F79A3" w:rsidRPr="007F79A3" w:rsidRDefault="007F79A3" w:rsidP="001C1781">
      <w:pPr>
        <w:pStyle w:val="ListParagraph"/>
        <w:numPr>
          <w:ilvl w:val="0"/>
          <w:numId w:val="14"/>
        </w:numPr>
        <w:rPr>
          <w:rFonts w:ascii="Times New Roman" w:eastAsia="Times New Roman" w:hAnsi="Times New Roman" w:cs="Times New Roman"/>
          <w:color w:val="000000" w:themeColor="text1"/>
          <w:shd w:val="clear" w:color="auto" w:fill="FFFFFF"/>
        </w:rPr>
      </w:pPr>
      <w:r w:rsidRPr="007F79A3">
        <w:rPr>
          <w:rFonts w:ascii="Times New Roman" w:eastAsia="Times New Roman" w:hAnsi="Times New Roman" w:cs="Times New Roman"/>
          <w:color w:val="000000" w:themeColor="text1"/>
          <w:shd w:val="clear" w:color="auto" w:fill="FFFFFF"/>
        </w:rPr>
        <w:t xml:space="preserve">Human Rights Centre of the University of Potsdam, Germany </w:t>
      </w:r>
    </w:p>
    <w:p w14:paraId="3675C974" w14:textId="4E40B863" w:rsidR="007F79A3" w:rsidRPr="007F79A3" w:rsidRDefault="00B860D8" w:rsidP="001C1781">
      <w:pPr>
        <w:pStyle w:val="ListParagraph"/>
        <w:numPr>
          <w:ilvl w:val="0"/>
          <w:numId w:val="14"/>
        </w:numPr>
        <w:rPr>
          <w:rFonts w:ascii="Times New Roman" w:eastAsia="Times New Roman" w:hAnsi="Times New Roman" w:cs="Times New Roman"/>
          <w:b/>
          <w:bCs/>
        </w:rPr>
      </w:pPr>
      <w:hyperlink r:id="rId13" w:history="1">
        <w:r w:rsidR="007F79A3" w:rsidRPr="007F79A3">
          <w:rPr>
            <w:rFonts w:ascii="Times New Roman" w:eastAsia="Times New Roman" w:hAnsi="Times New Roman" w:cs="Times New Roman"/>
            <w:color w:val="000000" w:themeColor="text1"/>
            <w:bdr w:val="none" w:sz="0" w:space="0" w:color="auto" w:frame="1"/>
          </w:rPr>
          <w:t>Irish Centre for Human Rights</w:t>
        </w:r>
      </w:hyperlink>
      <w:r w:rsidR="007F79A3" w:rsidRPr="007F79A3">
        <w:rPr>
          <w:rFonts w:ascii="Times New Roman" w:eastAsia="Times New Roman" w:hAnsi="Times New Roman" w:cs="Times New Roman"/>
          <w:color w:val="000000" w:themeColor="text1"/>
          <w:shd w:val="clear" w:color="auto" w:fill="FFFFFF"/>
        </w:rPr>
        <w:t>, National University of Ireland, Galway, Ireland  </w:t>
      </w:r>
    </w:p>
    <w:p w14:paraId="7D02850B" w14:textId="77777777" w:rsidR="007F79A3" w:rsidRPr="007F79A3" w:rsidRDefault="007F79A3" w:rsidP="001C1781">
      <w:pPr>
        <w:pStyle w:val="ListParagraph"/>
        <w:numPr>
          <w:ilvl w:val="0"/>
          <w:numId w:val="14"/>
        </w:numPr>
        <w:spacing w:after="160" w:line="259" w:lineRule="auto"/>
        <w:rPr>
          <w:rFonts w:ascii="Times New Roman" w:eastAsia="Times New Roman" w:hAnsi="Times New Roman" w:cs="Times New Roman"/>
          <w:bCs/>
        </w:rPr>
      </w:pPr>
      <w:r w:rsidRPr="007F79A3">
        <w:rPr>
          <w:rFonts w:ascii="Times New Roman" w:hAnsi="Times New Roman" w:cs="Times New Roman"/>
          <w:color w:val="000000" w:themeColor="text1"/>
        </w:rPr>
        <w:t xml:space="preserve">European Academy of </w:t>
      </w:r>
      <w:proofErr w:type="spellStart"/>
      <w:r w:rsidRPr="007F79A3">
        <w:rPr>
          <w:rFonts w:ascii="Times New Roman" w:hAnsi="Times New Roman" w:cs="Times New Roman"/>
          <w:color w:val="000000" w:themeColor="text1"/>
        </w:rPr>
        <w:t>Bozen</w:t>
      </w:r>
      <w:proofErr w:type="spellEnd"/>
      <w:r w:rsidRPr="007F79A3">
        <w:rPr>
          <w:rFonts w:ascii="Times New Roman" w:hAnsi="Times New Roman" w:cs="Times New Roman"/>
          <w:color w:val="000000" w:themeColor="text1"/>
        </w:rPr>
        <w:t xml:space="preserve">/Bolzano (EURAC), Italy </w:t>
      </w:r>
    </w:p>
    <w:p w14:paraId="7B6F1D96" w14:textId="77777777" w:rsidR="00AA558E" w:rsidRPr="00AA558E" w:rsidRDefault="007F79A3" w:rsidP="001C1781">
      <w:pPr>
        <w:pStyle w:val="ListParagraph"/>
        <w:numPr>
          <w:ilvl w:val="0"/>
          <w:numId w:val="14"/>
        </w:numPr>
        <w:spacing w:after="160" w:line="259" w:lineRule="auto"/>
        <w:rPr>
          <w:rFonts w:ascii="Times New Roman" w:eastAsia="Times New Roman" w:hAnsi="Times New Roman" w:cs="Times New Roman"/>
          <w:bCs/>
        </w:rPr>
      </w:pPr>
      <w:r w:rsidRPr="007F79A3">
        <w:rPr>
          <w:rFonts w:ascii="Times New Roman" w:hAnsi="Times New Roman" w:cs="Times New Roman"/>
          <w:color w:val="000000" w:themeColor="text1"/>
        </w:rPr>
        <w:t>UNESCO Chair in Human Rights, University of Luxembourg, Luxembourg</w:t>
      </w:r>
    </w:p>
    <w:p w14:paraId="28A7185B" w14:textId="466A69F1" w:rsidR="007F79A3" w:rsidRPr="00AA558E" w:rsidRDefault="007F79A3" w:rsidP="001C1781">
      <w:pPr>
        <w:pStyle w:val="ListParagraph"/>
        <w:numPr>
          <w:ilvl w:val="0"/>
          <w:numId w:val="14"/>
        </w:numPr>
        <w:spacing w:after="160" w:line="259" w:lineRule="auto"/>
        <w:rPr>
          <w:rFonts w:ascii="Times New Roman" w:eastAsia="Times New Roman" w:hAnsi="Times New Roman" w:cs="Times New Roman"/>
          <w:bCs/>
        </w:rPr>
      </w:pPr>
      <w:proofErr w:type="spellStart"/>
      <w:r w:rsidRPr="00AA558E">
        <w:rPr>
          <w:rFonts w:ascii="Times New Roman" w:hAnsi="Times New Roman" w:cs="Times New Roman"/>
        </w:rPr>
        <w:t>Instituto</w:t>
      </w:r>
      <w:proofErr w:type="spellEnd"/>
      <w:r w:rsidRPr="00AA558E">
        <w:rPr>
          <w:rFonts w:ascii="Times New Roman" w:hAnsi="Times New Roman" w:cs="Times New Roman"/>
        </w:rPr>
        <w:t xml:space="preserve"> de </w:t>
      </w:r>
      <w:proofErr w:type="spellStart"/>
      <w:r w:rsidRPr="00AA558E">
        <w:rPr>
          <w:rFonts w:ascii="Times New Roman" w:hAnsi="Times New Roman" w:cs="Times New Roman"/>
        </w:rPr>
        <w:t>Democracia</w:t>
      </w:r>
      <w:proofErr w:type="spellEnd"/>
      <w:r w:rsidRPr="00AA558E">
        <w:rPr>
          <w:rFonts w:ascii="Times New Roman" w:hAnsi="Times New Roman" w:cs="Times New Roman"/>
        </w:rPr>
        <w:t xml:space="preserve"> y Derechos </w:t>
      </w:r>
      <w:proofErr w:type="spellStart"/>
      <w:r w:rsidRPr="00AA558E">
        <w:rPr>
          <w:rFonts w:ascii="Times New Roman" w:hAnsi="Times New Roman" w:cs="Times New Roman"/>
        </w:rPr>
        <w:t>Humanos</w:t>
      </w:r>
      <w:proofErr w:type="spellEnd"/>
      <w:r w:rsidRPr="00AA558E">
        <w:rPr>
          <w:rFonts w:ascii="Times New Roman" w:hAnsi="Times New Roman" w:cs="Times New Roman"/>
        </w:rPr>
        <w:t xml:space="preserve"> de la </w:t>
      </w:r>
      <w:proofErr w:type="spellStart"/>
      <w:r w:rsidRPr="00AA558E">
        <w:rPr>
          <w:rFonts w:ascii="Times New Roman" w:hAnsi="Times New Roman" w:cs="Times New Roman"/>
        </w:rPr>
        <w:t>Pontificia</w:t>
      </w:r>
      <w:proofErr w:type="spellEnd"/>
      <w:r w:rsidRPr="00AA558E">
        <w:rPr>
          <w:rFonts w:ascii="Times New Roman" w:hAnsi="Times New Roman" w:cs="Times New Roman"/>
        </w:rPr>
        <w:t xml:space="preserve"> Universidad </w:t>
      </w:r>
      <w:proofErr w:type="spellStart"/>
      <w:r w:rsidRPr="00AA558E">
        <w:rPr>
          <w:rFonts w:ascii="Times New Roman" w:hAnsi="Times New Roman" w:cs="Times New Roman"/>
        </w:rPr>
        <w:t>Católica</w:t>
      </w:r>
      <w:proofErr w:type="spellEnd"/>
      <w:r w:rsidRPr="00AA558E">
        <w:rPr>
          <w:rFonts w:ascii="Times New Roman" w:hAnsi="Times New Roman" w:cs="Times New Roman"/>
        </w:rPr>
        <w:t xml:space="preserve"> del </w:t>
      </w:r>
      <w:proofErr w:type="spellStart"/>
      <w:r w:rsidRPr="00AA558E">
        <w:rPr>
          <w:rFonts w:ascii="Times New Roman" w:hAnsi="Times New Roman" w:cs="Times New Roman"/>
        </w:rPr>
        <w:t>Perú</w:t>
      </w:r>
      <w:proofErr w:type="spellEnd"/>
      <w:r w:rsidRPr="00AA558E">
        <w:rPr>
          <w:rFonts w:ascii="Times New Roman" w:hAnsi="Times New Roman" w:cs="Times New Roman"/>
        </w:rPr>
        <w:t xml:space="preserve">/ </w:t>
      </w:r>
      <w:r w:rsidRPr="00AA558E">
        <w:rPr>
          <w:rFonts w:ascii="Times New Roman" w:eastAsia="Times New Roman" w:hAnsi="Times New Roman" w:cs="Times New Roman"/>
          <w:bCs/>
        </w:rPr>
        <w:t>Institute of Democracy and Human Rights (IDEHPUCP)</w:t>
      </w:r>
      <w:r w:rsidRPr="00AA558E">
        <w:rPr>
          <w:rFonts w:ascii="Times New Roman" w:hAnsi="Times New Roman" w:cs="Times New Roman"/>
        </w:rPr>
        <w:t xml:space="preserve">, Peru </w:t>
      </w:r>
    </w:p>
    <w:p w14:paraId="0B622209" w14:textId="5B39C0AD" w:rsidR="00964B41" w:rsidRPr="00AA558E" w:rsidRDefault="00964B41" w:rsidP="001C1781">
      <w:pPr>
        <w:pStyle w:val="ListParagraph"/>
        <w:spacing w:after="160" w:line="276" w:lineRule="auto"/>
        <w:rPr>
          <w:rFonts w:ascii="Times New Roman" w:hAnsi="Times New Roman" w:cs="Times New Roman"/>
          <w:b/>
          <w:highlight w:val="yellow"/>
          <w:u w:val="single"/>
        </w:rPr>
      </w:pPr>
    </w:p>
    <w:p w14:paraId="6BB2F80F" w14:textId="4DD9435C" w:rsidR="00AA558E" w:rsidRPr="00AA558E" w:rsidRDefault="00AA558E" w:rsidP="001C1781">
      <w:pPr>
        <w:spacing w:line="276" w:lineRule="auto"/>
        <w:rPr>
          <w:u w:val="single"/>
        </w:rPr>
      </w:pPr>
      <w:r w:rsidRPr="00AA558E">
        <w:rPr>
          <w:u w:val="single"/>
        </w:rPr>
        <w:t>Apologies Received by Member Institutes 2021:</w:t>
      </w:r>
    </w:p>
    <w:p w14:paraId="4C49A780" w14:textId="77777777" w:rsidR="00A045B6" w:rsidRPr="00A045B6" w:rsidRDefault="00A045B6" w:rsidP="00A045B6">
      <w:pPr>
        <w:pStyle w:val="ListParagraph"/>
        <w:numPr>
          <w:ilvl w:val="0"/>
          <w:numId w:val="13"/>
        </w:numPr>
        <w:spacing w:line="276" w:lineRule="auto"/>
        <w:rPr>
          <w:rFonts w:ascii="Times New Roman" w:hAnsi="Times New Roman" w:cs="Times New Roman"/>
        </w:rPr>
      </w:pPr>
      <w:r w:rsidRPr="00A045B6">
        <w:rPr>
          <w:rFonts w:ascii="Times New Roman" w:hAnsi="Times New Roman" w:cs="Times New Roman"/>
        </w:rPr>
        <w:t xml:space="preserve">Centre for Criminal Justice and Human Rights (CCJHR), University College Cork, Ireland </w:t>
      </w:r>
    </w:p>
    <w:p w14:paraId="0B741C89" w14:textId="7CCC3324" w:rsidR="00A045B6" w:rsidRPr="00A045B6" w:rsidRDefault="00A045B6" w:rsidP="00A045B6">
      <w:pPr>
        <w:pStyle w:val="ListParagraph"/>
        <w:numPr>
          <w:ilvl w:val="0"/>
          <w:numId w:val="13"/>
        </w:numPr>
        <w:spacing w:after="160" w:line="259" w:lineRule="auto"/>
        <w:rPr>
          <w:rFonts w:ascii="Times New Roman" w:hAnsi="Times New Roman" w:cs="Times New Roman"/>
          <w:color w:val="000000" w:themeColor="text1"/>
        </w:rPr>
      </w:pPr>
      <w:r w:rsidRPr="00A045B6">
        <w:rPr>
          <w:rFonts w:ascii="Times New Roman" w:hAnsi="Times New Roman" w:cs="Times New Roman"/>
          <w:color w:val="000000" w:themeColor="text1"/>
          <w:shd w:val="clear" w:color="auto" w:fill="FFFFFF"/>
        </w:rPr>
        <w:t>Centre for Human R</w:t>
      </w:r>
      <w:r>
        <w:rPr>
          <w:rFonts w:ascii="Times New Roman" w:hAnsi="Times New Roman" w:cs="Times New Roman"/>
          <w:color w:val="000000" w:themeColor="text1"/>
          <w:shd w:val="clear" w:color="auto" w:fill="FFFFFF"/>
        </w:rPr>
        <w:t>ights Erlangen-</w:t>
      </w:r>
      <w:proofErr w:type="spellStart"/>
      <w:r>
        <w:rPr>
          <w:rFonts w:ascii="Times New Roman" w:hAnsi="Times New Roman" w:cs="Times New Roman"/>
          <w:color w:val="000000" w:themeColor="text1"/>
          <w:shd w:val="clear" w:color="auto" w:fill="FFFFFF"/>
        </w:rPr>
        <w:t>Nürnberg</w:t>
      </w:r>
      <w:proofErr w:type="spellEnd"/>
      <w:r>
        <w:rPr>
          <w:rFonts w:ascii="Times New Roman" w:hAnsi="Times New Roman" w:cs="Times New Roman"/>
          <w:color w:val="000000" w:themeColor="text1"/>
          <w:shd w:val="clear" w:color="auto" w:fill="FFFFFF"/>
        </w:rPr>
        <w:t xml:space="preserve"> (CHREN), Germany</w:t>
      </w:r>
    </w:p>
    <w:p w14:paraId="0ED4934E" w14:textId="77777777" w:rsidR="00AA558E" w:rsidRPr="00AA558E" w:rsidRDefault="00AA558E" w:rsidP="001C1781">
      <w:pPr>
        <w:pStyle w:val="ListParagraph"/>
        <w:numPr>
          <w:ilvl w:val="0"/>
          <w:numId w:val="13"/>
        </w:numPr>
        <w:spacing w:line="276" w:lineRule="auto"/>
        <w:rPr>
          <w:rFonts w:ascii="Times New Roman" w:hAnsi="Times New Roman" w:cs="Times New Roman"/>
          <w:b/>
          <w:u w:val="single"/>
        </w:rPr>
      </w:pPr>
      <w:r w:rsidRPr="00AA558E">
        <w:rPr>
          <w:rFonts w:ascii="Times New Roman" w:hAnsi="Times New Roman" w:cs="Times New Roman"/>
        </w:rPr>
        <w:t xml:space="preserve">Human Rights Implementation Centre, University of Bristol, UK </w:t>
      </w:r>
    </w:p>
    <w:p w14:paraId="1885D26C" w14:textId="355B68E9" w:rsidR="00AA558E" w:rsidRPr="00AA558E" w:rsidRDefault="00AA558E" w:rsidP="001C1781">
      <w:pPr>
        <w:pStyle w:val="ListParagraph"/>
        <w:numPr>
          <w:ilvl w:val="0"/>
          <w:numId w:val="13"/>
        </w:numPr>
        <w:spacing w:line="276" w:lineRule="auto"/>
        <w:rPr>
          <w:rFonts w:ascii="Times New Roman" w:hAnsi="Times New Roman" w:cs="Times New Roman"/>
          <w:b/>
          <w:u w:val="single"/>
        </w:rPr>
      </w:pPr>
      <w:r w:rsidRPr="00AA558E">
        <w:rPr>
          <w:rFonts w:ascii="Times New Roman" w:hAnsi="Times New Roman" w:cs="Times New Roman"/>
        </w:rPr>
        <w:t>Swiss Centre of Expertise in Human Rights, Switzerland</w:t>
      </w:r>
    </w:p>
    <w:p w14:paraId="0D87B2A5" w14:textId="0EC58498" w:rsidR="00016B5D" w:rsidRPr="00E307CA" w:rsidRDefault="00016B5D" w:rsidP="001C1781">
      <w:pPr>
        <w:spacing w:line="276" w:lineRule="auto"/>
      </w:pPr>
    </w:p>
    <w:p w14:paraId="46253E22" w14:textId="77777777" w:rsidR="00E307CA" w:rsidRPr="00E307CA" w:rsidRDefault="00210CC6" w:rsidP="001C1781">
      <w:pPr>
        <w:spacing w:line="276" w:lineRule="auto"/>
        <w:rPr>
          <w:u w:val="single"/>
        </w:rPr>
      </w:pPr>
      <w:r w:rsidRPr="00E307CA">
        <w:rPr>
          <w:u w:val="single"/>
        </w:rPr>
        <w:t>New Membership Applicant Institutes present</w:t>
      </w:r>
      <w:r w:rsidR="00AA558E" w:rsidRPr="00E307CA">
        <w:rPr>
          <w:u w:val="single"/>
        </w:rPr>
        <w:t>:</w:t>
      </w:r>
    </w:p>
    <w:p w14:paraId="1C94113F" w14:textId="3CE206A2" w:rsidR="001948C9" w:rsidRPr="00E307CA" w:rsidRDefault="00E307CA" w:rsidP="001C1781">
      <w:pPr>
        <w:pStyle w:val="ListParagraph"/>
        <w:numPr>
          <w:ilvl w:val="0"/>
          <w:numId w:val="15"/>
        </w:numPr>
        <w:spacing w:line="276" w:lineRule="auto"/>
        <w:rPr>
          <w:rFonts w:ascii="Times New Roman" w:hAnsi="Times New Roman" w:cs="Times New Roman"/>
          <w:u w:val="single"/>
        </w:rPr>
      </w:pPr>
      <w:r w:rsidRPr="00E307CA">
        <w:rPr>
          <w:rFonts w:ascii="Times New Roman" w:hAnsi="Times New Roman" w:cs="Times New Roman"/>
        </w:rPr>
        <w:t>International Law and Human Rights Unit, University of Liverpool, UK</w:t>
      </w:r>
    </w:p>
    <w:p w14:paraId="2C3DA398" w14:textId="53B9D6DC" w:rsidR="001948C9" w:rsidRDefault="001948C9" w:rsidP="001C1781">
      <w:pPr>
        <w:pStyle w:val="ListParagraph"/>
        <w:spacing w:line="276" w:lineRule="auto"/>
        <w:rPr>
          <w:highlight w:val="cyan"/>
        </w:rPr>
      </w:pPr>
    </w:p>
    <w:p w14:paraId="1E534FF5" w14:textId="1434E534" w:rsidR="001948C9" w:rsidRPr="001948C9" w:rsidRDefault="001948C9" w:rsidP="001C1781">
      <w:pPr>
        <w:spacing w:line="276" w:lineRule="auto"/>
        <w:rPr>
          <w:highlight w:val="cyan"/>
        </w:rPr>
      </w:pPr>
    </w:p>
    <w:p w14:paraId="0D3F8028" w14:textId="77777777" w:rsidR="00FD7737" w:rsidRPr="00D05136" w:rsidRDefault="00FD7737" w:rsidP="001C1781">
      <w:pPr>
        <w:spacing w:line="276" w:lineRule="auto"/>
      </w:pPr>
    </w:p>
    <w:p w14:paraId="17D957D1" w14:textId="77777777" w:rsidR="002715D8" w:rsidRPr="00D05136" w:rsidRDefault="002715D8" w:rsidP="001C1781">
      <w:pPr>
        <w:spacing w:line="276" w:lineRule="auto"/>
      </w:pPr>
      <w:r w:rsidRPr="00D05136">
        <w:tab/>
      </w:r>
    </w:p>
    <w:p w14:paraId="080AAD38" w14:textId="39370BBB" w:rsidR="002715D8" w:rsidRPr="00D05136" w:rsidRDefault="002715D8" w:rsidP="001C1781">
      <w:pPr>
        <w:pStyle w:val="ListParagraph"/>
        <w:numPr>
          <w:ilvl w:val="0"/>
          <w:numId w:val="1"/>
        </w:numPr>
        <w:spacing w:line="276" w:lineRule="auto"/>
        <w:rPr>
          <w:rFonts w:ascii="Times New Roman" w:hAnsi="Times New Roman" w:cs="Times New Roman"/>
          <w:b/>
          <w:lang w:val="en-GB"/>
        </w:rPr>
      </w:pPr>
      <w:r w:rsidRPr="00D05136">
        <w:rPr>
          <w:rFonts w:ascii="Times New Roman" w:hAnsi="Times New Roman" w:cs="Times New Roman"/>
          <w:b/>
          <w:lang w:val="en-GB"/>
        </w:rPr>
        <w:t>Welcome</w:t>
      </w:r>
    </w:p>
    <w:p w14:paraId="0FC9CB25" w14:textId="77777777" w:rsidR="00210CC6" w:rsidRPr="00D05136" w:rsidRDefault="00210CC6" w:rsidP="001C1781">
      <w:pPr>
        <w:pStyle w:val="ListParagraph"/>
        <w:spacing w:line="276" w:lineRule="auto"/>
        <w:rPr>
          <w:rFonts w:ascii="Times New Roman" w:hAnsi="Times New Roman" w:cs="Times New Roman"/>
          <w:b/>
          <w:lang w:val="en-GB"/>
        </w:rPr>
      </w:pPr>
    </w:p>
    <w:p w14:paraId="5C8FF227" w14:textId="5D0137A2" w:rsidR="0043457E" w:rsidRPr="00D05136" w:rsidRDefault="00210CC6" w:rsidP="001C1781">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The Chair warmly welcomed</w:t>
      </w:r>
      <w:r w:rsidR="0043457E" w:rsidRPr="00595040">
        <w:rPr>
          <w:rFonts w:ascii="Times New Roman" w:hAnsi="Times New Roman" w:cs="Times New Roman"/>
          <w:lang w:val="en-GB"/>
        </w:rPr>
        <w:t xml:space="preserve"> everyo</w:t>
      </w:r>
      <w:r w:rsidRPr="00595040">
        <w:rPr>
          <w:rFonts w:ascii="Times New Roman" w:hAnsi="Times New Roman" w:cs="Times New Roman"/>
          <w:lang w:val="en-GB"/>
        </w:rPr>
        <w:t xml:space="preserve">ne to the meeting and </w:t>
      </w:r>
      <w:r w:rsidR="0043457E" w:rsidRPr="00595040">
        <w:rPr>
          <w:rFonts w:ascii="Times New Roman" w:hAnsi="Times New Roman" w:cs="Times New Roman"/>
          <w:lang w:val="en-GB"/>
        </w:rPr>
        <w:t>n</w:t>
      </w:r>
      <w:r w:rsidRPr="00595040">
        <w:rPr>
          <w:rFonts w:ascii="Times New Roman" w:hAnsi="Times New Roman" w:cs="Times New Roman"/>
          <w:lang w:val="en-GB"/>
        </w:rPr>
        <w:t>oted</w:t>
      </w:r>
      <w:r w:rsidR="0043457E" w:rsidRPr="00595040">
        <w:rPr>
          <w:rFonts w:ascii="Times New Roman" w:hAnsi="Times New Roman" w:cs="Times New Roman"/>
          <w:lang w:val="en-GB"/>
        </w:rPr>
        <w:t xml:space="preserve"> that the meeting was quorate.</w:t>
      </w:r>
      <w:r w:rsidR="0043457E" w:rsidRPr="00D05136">
        <w:rPr>
          <w:rFonts w:ascii="Times New Roman" w:hAnsi="Times New Roman" w:cs="Times New Roman"/>
          <w:lang w:val="en-GB"/>
        </w:rPr>
        <w:t xml:space="preserve"> </w:t>
      </w:r>
    </w:p>
    <w:p w14:paraId="73E713FD" w14:textId="12C0195F" w:rsidR="00210CC6" w:rsidRDefault="00210CC6" w:rsidP="001C1781">
      <w:pPr>
        <w:pStyle w:val="ListParagraph"/>
        <w:spacing w:line="276" w:lineRule="auto"/>
        <w:rPr>
          <w:rFonts w:ascii="Times New Roman" w:hAnsi="Times New Roman" w:cs="Times New Roman"/>
          <w:lang w:val="en-GB"/>
        </w:rPr>
      </w:pPr>
    </w:p>
    <w:p w14:paraId="6E9A0AFB" w14:textId="77777777" w:rsidR="00595040" w:rsidRPr="00D05136" w:rsidRDefault="00595040" w:rsidP="001C1781">
      <w:pPr>
        <w:pStyle w:val="ListParagraph"/>
        <w:spacing w:line="276" w:lineRule="auto"/>
        <w:rPr>
          <w:rFonts w:ascii="Times New Roman" w:hAnsi="Times New Roman" w:cs="Times New Roman"/>
          <w:lang w:val="en-GB"/>
        </w:rPr>
      </w:pPr>
    </w:p>
    <w:p w14:paraId="45CAE16C" w14:textId="2A580C23" w:rsidR="00CB1F85" w:rsidRPr="00D05136" w:rsidRDefault="002715D8" w:rsidP="001C1781">
      <w:pPr>
        <w:pStyle w:val="ListParagraph"/>
        <w:numPr>
          <w:ilvl w:val="0"/>
          <w:numId w:val="1"/>
        </w:numPr>
        <w:spacing w:line="276" w:lineRule="auto"/>
        <w:rPr>
          <w:rFonts w:ascii="Times New Roman" w:hAnsi="Times New Roman" w:cs="Times New Roman"/>
          <w:b/>
          <w:lang w:val="en-GB"/>
        </w:rPr>
      </w:pPr>
      <w:r w:rsidRPr="00D05136">
        <w:rPr>
          <w:rFonts w:ascii="Times New Roman" w:hAnsi="Times New Roman" w:cs="Times New Roman"/>
          <w:b/>
          <w:lang w:val="en-GB"/>
        </w:rPr>
        <w:t>Adoption of agenda</w:t>
      </w:r>
    </w:p>
    <w:p w14:paraId="0ED66160" w14:textId="77777777" w:rsidR="00D05136" w:rsidRPr="00D05136" w:rsidRDefault="00D05136" w:rsidP="001C1781">
      <w:pPr>
        <w:pStyle w:val="ListParagraph"/>
        <w:spacing w:line="276" w:lineRule="auto"/>
        <w:rPr>
          <w:rFonts w:ascii="Times New Roman" w:hAnsi="Times New Roman" w:cs="Times New Roman"/>
          <w:lang w:val="en-GB"/>
        </w:rPr>
      </w:pPr>
    </w:p>
    <w:p w14:paraId="7DD0032D" w14:textId="3F0E47FF" w:rsidR="0043457E" w:rsidRDefault="00611722" w:rsidP="001C1781">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D05136">
        <w:rPr>
          <w:rFonts w:ascii="Times New Roman" w:hAnsi="Times New Roman" w:cs="Times New Roman"/>
          <w:lang w:val="en-GB"/>
        </w:rPr>
        <w:t xml:space="preserve"> Agenda adopted.</w:t>
      </w:r>
    </w:p>
    <w:p w14:paraId="0C3DD8D9" w14:textId="77777777" w:rsidR="0079172E" w:rsidRDefault="0079172E" w:rsidP="001C1781">
      <w:pPr>
        <w:pStyle w:val="ListParagraph"/>
        <w:spacing w:line="276" w:lineRule="auto"/>
        <w:rPr>
          <w:rFonts w:ascii="Times New Roman" w:hAnsi="Times New Roman" w:cs="Times New Roman"/>
          <w:lang w:val="en-GB"/>
        </w:rPr>
      </w:pPr>
    </w:p>
    <w:p w14:paraId="45CB025B" w14:textId="77777777" w:rsidR="00D05136" w:rsidRPr="00D05136" w:rsidRDefault="00D05136" w:rsidP="001C1781">
      <w:pPr>
        <w:pStyle w:val="ListParagraph"/>
        <w:spacing w:line="276" w:lineRule="auto"/>
        <w:rPr>
          <w:rFonts w:ascii="Times New Roman" w:hAnsi="Times New Roman" w:cs="Times New Roman"/>
          <w:lang w:val="en-GB"/>
        </w:rPr>
      </w:pPr>
    </w:p>
    <w:p w14:paraId="3D371C7D" w14:textId="3A629377" w:rsidR="0043457E" w:rsidRPr="00D05136" w:rsidRDefault="002715D8" w:rsidP="001C1781">
      <w:pPr>
        <w:pStyle w:val="ListParagraph"/>
        <w:numPr>
          <w:ilvl w:val="0"/>
          <w:numId w:val="1"/>
        </w:numPr>
        <w:spacing w:line="276" w:lineRule="auto"/>
        <w:rPr>
          <w:rFonts w:ascii="Times New Roman" w:hAnsi="Times New Roman" w:cs="Times New Roman"/>
          <w:b/>
          <w:lang w:val="en-GB"/>
        </w:rPr>
      </w:pPr>
      <w:r w:rsidRPr="00D05136">
        <w:rPr>
          <w:rFonts w:ascii="Times New Roman" w:hAnsi="Times New Roman" w:cs="Times New Roman"/>
          <w:b/>
        </w:rPr>
        <w:t xml:space="preserve">Approval of minutes from Assembly Meeting on </w:t>
      </w:r>
      <w:r w:rsidR="00974162">
        <w:rPr>
          <w:rFonts w:ascii="Times New Roman" w:hAnsi="Times New Roman" w:cs="Times New Roman"/>
          <w:b/>
        </w:rPr>
        <w:t>4th</w:t>
      </w:r>
      <w:r w:rsidR="00CB1F85" w:rsidRPr="00D05136">
        <w:rPr>
          <w:rFonts w:ascii="Times New Roman" w:hAnsi="Times New Roman" w:cs="Times New Roman"/>
          <w:b/>
        </w:rPr>
        <w:t xml:space="preserve"> September 20</w:t>
      </w:r>
      <w:r w:rsidR="00974162">
        <w:rPr>
          <w:rFonts w:ascii="Times New Roman" w:hAnsi="Times New Roman" w:cs="Times New Roman"/>
          <w:b/>
        </w:rPr>
        <w:t>20</w:t>
      </w:r>
      <w:r w:rsidR="00CB1F85" w:rsidRPr="00D05136">
        <w:rPr>
          <w:rFonts w:ascii="Times New Roman" w:hAnsi="Times New Roman" w:cs="Times New Roman"/>
          <w:b/>
        </w:rPr>
        <w:t xml:space="preserve"> </w:t>
      </w:r>
      <w:r w:rsidR="0043457E" w:rsidRPr="00D05136">
        <w:rPr>
          <w:rFonts w:ascii="Times New Roman" w:hAnsi="Times New Roman" w:cs="Times New Roman"/>
          <w:b/>
        </w:rPr>
        <w:t>(Annex 1)</w:t>
      </w:r>
    </w:p>
    <w:p w14:paraId="2C65DD2D" w14:textId="77777777" w:rsidR="0043457E" w:rsidRPr="00D05136" w:rsidRDefault="0043457E" w:rsidP="001C1781">
      <w:pPr>
        <w:pStyle w:val="ListParagraph"/>
        <w:spacing w:line="276" w:lineRule="auto"/>
        <w:rPr>
          <w:rFonts w:ascii="Times New Roman" w:hAnsi="Times New Roman" w:cs="Times New Roman"/>
          <w:lang w:val="en-GB"/>
        </w:rPr>
      </w:pPr>
    </w:p>
    <w:p w14:paraId="3C5E0ADE" w14:textId="7B76096D" w:rsidR="00D05136" w:rsidRPr="00595040" w:rsidRDefault="00484E8B" w:rsidP="001C1781">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 xml:space="preserve">The draft minutes were shared in advance. The chair invited any corrections. No corrections. </w:t>
      </w:r>
    </w:p>
    <w:p w14:paraId="7A548F55" w14:textId="4F2992C9" w:rsidR="00595040" w:rsidRPr="00974162" w:rsidRDefault="00595040" w:rsidP="001C1781">
      <w:pPr>
        <w:pStyle w:val="ListParagraph"/>
        <w:spacing w:line="276" w:lineRule="auto"/>
        <w:rPr>
          <w:rFonts w:ascii="Times New Roman" w:hAnsi="Times New Roman" w:cs="Times New Roman"/>
          <w:highlight w:val="yellow"/>
        </w:rPr>
      </w:pPr>
    </w:p>
    <w:p w14:paraId="22F03913" w14:textId="1E7D848E" w:rsidR="00595040" w:rsidRDefault="00611722" w:rsidP="001C1781">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595040" w:rsidRPr="00D05136">
        <w:rPr>
          <w:rFonts w:ascii="Times New Roman" w:hAnsi="Times New Roman" w:cs="Times New Roman"/>
          <w:b/>
          <w:lang w:val="en-GB"/>
        </w:rPr>
        <w:t>:</w:t>
      </w:r>
      <w:r w:rsidR="00595040">
        <w:rPr>
          <w:rFonts w:ascii="Times New Roman" w:hAnsi="Times New Roman" w:cs="Times New Roman"/>
          <w:lang w:val="en-GB"/>
        </w:rPr>
        <w:t xml:space="preserve"> Minutes approved.</w:t>
      </w:r>
    </w:p>
    <w:p w14:paraId="1EA5CF52" w14:textId="08BC6F09" w:rsidR="0079172E" w:rsidRPr="00595040" w:rsidRDefault="0079172E" w:rsidP="001C1781">
      <w:pPr>
        <w:spacing w:line="276" w:lineRule="auto"/>
      </w:pPr>
    </w:p>
    <w:p w14:paraId="64C8B47C" w14:textId="77777777" w:rsidR="00D05136" w:rsidRDefault="00D05136" w:rsidP="001C1781">
      <w:pPr>
        <w:pStyle w:val="ListParagraph"/>
        <w:spacing w:line="276" w:lineRule="auto"/>
        <w:rPr>
          <w:rFonts w:ascii="Times New Roman" w:hAnsi="Times New Roman" w:cs="Times New Roman"/>
          <w:lang w:val="en-GB"/>
        </w:rPr>
      </w:pPr>
    </w:p>
    <w:p w14:paraId="0891684A" w14:textId="272D358A" w:rsidR="002715D8" w:rsidRPr="007830C4" w:rsidRDefault="002715D8" w:rsidP="001C1781">
      <w:pPr>
        <w:pStyle w:val="ListParagraph"/>
        <w:numPr>
          <w:ilvl w:val="0"/>
          <w:numId w:val="1"/>
        </w:numPr>
        <w:spacing w:line="276" w:lineRule="auto"/>
        <w:rPr>
          <w:rFonts w:ascii="Times New Roman" w:hAnsi="Times New Roman" w:cs="Times New Roman"/>
          <w:b/>
          <w:lang w:val="en-GB"/>
        </w:rPr>
      </w:pPr>
      <w:r w:rsidRPr="007830C4">
        <w:rPr>
          <w:rFonts w:ascii="Times New Roman" w:hAnsi="Times New Roman" w:cs="Times New Roman"/>
          <w:b/>
        </w:rPr>
        <w:t>Report of the Chair</w:t>
      </w:r>
    </w:p>
    <w:p w14:paraId="0C6BB74B" w14:textId="5B3750AC" w:rsidR="007830C4" w:rsidRDefault="007830C4" w:rsidP="001C1781">
      <w:pPr>
        <w:pStyle w:val="ListParagraph"/>
        <w:spacing w:line="276" w:lineRule="auto"/>
        <w:rPr>
          <w:rFonts w:ascii="Times New Roman" w:hAnsi="Times New Roman" w:cs="Times New Roman"/>
          <w:b/>
          <w:lang w:val="en-GB"/>
        </w:rPr>
      </w:pPr>
    </w:p>
    <w:p w14:paraId="6ADA0630" w14:textId="5972D73A" w:rsidR="001C1781" w:rsidRPr="001C1781" w:rsidRDefault="001C1781" w:rsidP="001C1781">
      <w:pPr>
        <w:pStyle w:val="ListParagraph"/>
        <w:spacing w:line="276" w:lineRule="auto"/>
        <w:rPr>
          <w:rFonts w:ascii="Times New Roman" w:hAnsi="Times New Roman" w:cs="Times New Roman"/>
          <w:lang w:val="en-GB"/>
        </w:rPr>
      </w:pPr>
      <w:r w:rsidRPr="001C1781">
        <w:rPr>
          <w:rFonts w:ascii="Times New Roman" w:hAnsi="Times New Roman" w:cs="Times New Roman"/>
          <w:lang w:val="en-GB"/>
        </w:rPr>
        <w:t>The chair reported that, s</w:t>
      </w:r>
      <w:r w:rsidR="00484E8B" w:rsidRPr="001C1781">
        <w:rPr>
          <w:rFonts w:ascii="Times New Roman" w:hAnsi="Times New Roman" w:cs="Times New Roman"/>
          <w:lang w:val="en-GB"/>
        </w:rPr>
        <w:t>ince the last meeting, there had been many changes, particularly as a result of finalising AHRI’s status as an international associat</w:t>
      </w:r>
      <w:r w:rsidRPr="001C1781">
        <w:rPr>
          <w:rFonts w:ascii="Times New Roman" w:hAnsi="Times New Roman" w:cs="Times New Roman"/>
          <w:lang w:val="en-GB"/>
        </w:rPr>
        <w:t>ion. The Executive Committee had</w:t>
      </w:r>
      <w:r w:rsidR="00484E8B" w:rsidRPr="001C1781">
        <w:rPr>
          <w:rFonts w:ascii="Times New Roman" w:hAnsi="Times New Roman" w:cs="Times New Roman"/>
          <w:lang w:val="en-GB"/>
        </w:rPr>
        <w:t xml:space="preserve"> been working behind the scenes to finali</w:t>
      </w:r>
      <w:r w:rsidRPr="001C1781">
        <w:rPr>
          <w:rFonts w:ascii="Times New Roman" w:hAnsi="Times New Roman" w:cs="Times New Roman"/>
          <w:lang w:val="en-GB"/>
        </w:rPr>
        <w:t>se and comply with the process. An o</w:t>
      </w:r>
      <w:r w:rsidR="00484E8B" w:rsidRPr="001C1781">
        <w:rPr>
          <w:rFonts w:ascii="Times New Roman" w:hAnsi="Times New Roman" w:cs="Times New Roman"/>
          <w:lang w:val="en-GB"/>
        </w:rPr>
        <w:t xml:space="preserve">fficial vote of thanks </w:t>
      </w:r>
      <w:r w:rsidRPr="001C1781">
        <w:rPr>
          <w:rFonts w:ascii="Times New Roman" w:hAnsi="Times New Roman" w:cs="Times New Roman"/>
          <w:lang w:val="en-GB"/>
        </w:rPr>
        <w:t xml:space="preserve">was given </w:t>
      </w:r>
      <w:r w:rsidR="00484E8B" w:rsidRPr="001C1781">
        <w:rPr>
          <w:rFonts w:ascii="Times New Roman" w:hAnsi="Times New Roman" w:cs="Times New Roman"/>
          <w:lang w:val="en-GB"/>
        </w:rPr>
        <w:t xml:space="preserve">to Professor Jan Wouters for the final steps in the registration process, and </w:t>
      </w:r>
      <w:r w:rsidRPr="001C1781">
        <w:rPr>
          <w:rFonts w:ascii="Times New Roman" w:hAnsi="Times New Roman" w:cs="Times New Roman"/>
          <w:lang w:val="en-GB"/>
        </w:rPr>
        <w:t xml:space="preserve">to Dr </w:t>
      </w:r>
      <w:r w:rsidR="00484E8B" w:rsidRPr="001C1781">
        <w:rPr>
          <w:rFonts w:ascii="Times New Roman" w:hAnsi="Times New Roman" w:cs="Times New Roman"/>
          <w:lang w:val="en-GB"/>
        </w:rPr>
        <w:t xml:space="preserve">Ingrid Westendorp for taking on the task of arranging the back account. </w:t>
      </w:r>
    </w:p>
    <w:p w14:paraId="45DF6E04" w14:textId="77777777" w:rsidR="001C1781" w:rsidRPr="001C1781" w:rsidRDefault="001C1781" w:rsidP="001C1781">
      <w:pPr>
        <w:pStyle w:val="ListParagraph"/>
        <w:spacing w:line="276" w:lineRule="auto"/>
        <w:rPr>
          <w:rFonts w:ascii="Times New Roman" w:hAnsi="Times New Roman" w:cs="Times New Roman"/>
          <w:lang w:val="en-GB"/>
        </w:rPr>
      </w:pPr>
    </w:p>
    <w:p w14:paraId="5070A479" w14:textId="75E64A61" w:rsidR="00484E8B" w:rsidRPr="001C1781" w:rsidRDefault="00484E8B" w:rsidP="001C1781">
      <w:pPr>
        <w:pStyle w:val="ListParagraph"/>
        <w:spacing w:line="276" w:lineRule="auto"/>
        <w:rPr>
          <w:rFonts w:ascii="Times New Roman" w:hAnsi="Times New Roman" w:cs="Times New Roman"/>
          <w:lang w:val="en-GB"/>
        </w:rPr>
      </w:pPr>
      <w:r w:rsidRPr="0F507124">
        <w:rPr>
          <w:rFonts w:ascii="Times New Roman" w:hAnsi="Times New Roman" w:cs="Times New Roman"/>
          <w:lang w:val="en-GB"/>
        </w:rPr>
        <w:t>The new AHRI administrator was int</w:t>
      </w:r>
      <w:r w:rsidR="001C1781" w:rsidRPr="0F507124">
        <w:rPr>
          <w:rFonts w:ascii="Times New Roman" w:hAnsi="Times New Roman" w:cs="Times New Roman"/>
          <w:lang w:val="en-GB"/>
        </w:rPr>
        <w:t xml:space="preserve">roduced, Molly Brooks. There is also a new AHRI email address for administrative matters: </w:t>
      </w:r>
      <w:hyperlink r:id="rId14">
        <w:r w:rsidR="001C1781" w:rsidRPr="0F507124">
          <w:rPr>
            <w:rStyle w:val="Hyperlink"/>
            <w:rFonts w:ascii="Times New Roman" w:hAnsi="Times New Roman" w:cs="Times New Roman"/>
            <w:lang w:val="en-GB"/>
          </w:rPr>
          <w:t>administration@ahri-network.org</w:t>
        </w:r>
      </w:hyperlink>
      <w:r w:rsidR="001C1781" w:rsidRPr="0F507124">
        <w:rPr>
          <w:rFonts w:ascii="Times New Roman" w:hAnsi="Times New Roman" w:cs="Times New Roman"/>
          <w:lang w:val="en-GB"/>
        </w:rPr>
        <w:t>. Molly had</w:t>
      </w:r>
      <w:r w:rsidRPr="0F507124">
        <w:rPr>
          <w:rFonts w:ascii="Times New Roman" w:hAnsi="Times New Roman" w:cs="Times New Roman"/>
          <w:lang w:val="en-GB"/>
        </w:rPr>
        <w:t xml:space="preserve"> been working on the website in order to make it more user friendly and to streamline connections with the member institutes. The chair requested, notably, that members submit any photos f</w:t>
      </w:r>
      <w:r w:rsidR="001C1781" w:rsidRPr="0F507124">
        <w:rPr>
          <w:rFonts w:ascii="Times New Roman" w:hAnsi="Times New Roman" w:cs="Times New Roman"/>
          <w:lang w:val="en-GB"/>
        </w:rPr>
        <w:t xml:space="preserve">rom previous AHRI events that </w:t>
      </w:r>
      <w:r w:rsidRPr="0F507124">
        <w:rPr>
          <w:rFonts w:ascii="Times New Roman" w:hAnsi="Times New Roman" w:cs="Times New Roman"/>
          <w:lang w:val="en-GB"/>
        </w:rPr>
        <w:t xml:space="preserve">might be suitable for the website. There is now a plug-in </w:t>
      </w:r>
      <w:r w:rsidR="79F83764" w:rsidRPr="0F507124">
        <w:rPr>
          <w:rFonts w:ascii="Times New Roman" w:hAnsi="Times New Roman" w:cs="Times New Roman"/>
          <w:lang w:val="en-GB"/>
        </w:rPr>
        <w:t>o</w:t>
      </w:r>
      <w:r w:rsidRPr="0F507124">
        <w:rPr>
          <w:rFonts w:ascii="Times New Roman" w:hAnsi="Times New Roman" w:cs="Times New Roman"/>
          <w:lang w:val="en-GB"/>
        </w:rPr>
        <w:t xml:space="preserve">n the website that allows members to submit information for the monthly newsletter directly via the website. </w:t>
      </w:r>
      <w:r w:rsidR="001C1781" w:rsidRPr="0F507124">
        <w:rPr>
          <w:rFonts w:ascii="Times New Roman" w:hAnsi="Times New Roman" w:cs="Times New Roman"/>
          <w:lang w:val="en-GB"/>
        </w:rPr>
        <w:t>Publications can also be</w:t>
      </w:r>
      <w:r w:rsidRPr="0F507124">
        <w:rPr>
          <w:rFonts w:ascii="Times New Roman" w:hAnsi="Times New Roman" w:cs="Times New Roman"/>
          <w:lang w:val="en-GB"/>
        </w:rPr>
        <w:t xml:space="preserve"> highlighted in the newsletter, therefore members are invited to share info in this way. </w:t>
      </w:r>
    </w:p>
    <w:p w14:paraId="21908609" w14:textId="4072C1CA" w:rsidR="00484E8B" w:rsidRPr="001C1781" w:rsidRDefault="00484E8B" w:rsidP="001C1781">
      <w:pPr>
        <w:pStyle w:val="ListParagraph"/>
        <w:spacing w:line="276" w:lineRule="auto"/>
        <w:rPr>
          <w:rFonts w:ascii="Times New Roman" w:hAnsi="Times New Roman" w:cs="Times New Roman"/>
          <w:lang w:val="en-GB"/>
        </w:rPr>
      </w:pPr>
    </w:p>
    <w:p w14:paraId="5979E4A7" w14:textId="627BEE30" w:rsidR="0043457E" w:rsidRPr="001C1781" w:rsidRDefault="00484E8B" w:rsidP="001C1781">
      <w:pPr>
        <w:pStyle w:val="ListParagraph"/>
        <w:spacing w:line="276" w:lineRule="auto"/>
        <w:rPr>
          <w:rFonts w:ascii="Times New Roman" w:hAnsi="Times New Roman" w:cs="Times New Roman"/>
          <w:lang w:val="en-GB"/>
        </w:rPr>
      </w:pPr>
      <w:r w:rsidRPr="001C1781">
        <w:rPr>
          <w:rFonts w:ascii="Times New Roman" w:hAnsi="Times New Roman" w:cs="Times New Roman"/>
          <w:lang w:val="en-GB"/>
        </w:rPr>
        <w:t>The Executive Committee met yesterday. One issue discussed was Executive Committee membership in relation to our legal obligations</w:t>
      </w:r>
      <w:r w:rsidR="001C1781" w:rsidRPr="001C1781">
        <w:rPr>
          <w:rFonts w:ascii="Times New Roman" w:hAnsi="Times New Roman" w:cs="Times New Roman"/>
          <w:lang w:val="en-GB"/>
        </w:rPr>
        <w:t xml:space="preserve"> as an international association</w:t>
      </w:r>
      <w:r w:rsidRPr="001C1781">
        <w:rPr>
          <w:rFonts w:ascii="Times New Roman" w:hAnsi="Times New Roman" w:cs="Times New Roman"/>
          <w:lang w:val="en-GB"/>
        </w:rPr>
        <w:t>, and another issue discussed was the Maastricht Declaration</w:t>
      </w:r>
      <w:r w:rsidR="001C1781" w:rsidRPr="001C1781">
        <w:rPr>
          <w:rFonts w:ascii="Times New Roman" w:hAnsi="Times New Roman" w:cs="Times New Roman"/>
          <w:lang w:val="en-GB"/>
        </w:rPr>
        <w:t xml:space="preserve"> (both</w:t>
      </w:r>
      <w:r w:rsidRPr="001C1781">
        <w:rPr>
          <w:rFonts w:ascii="Times New Roman" w:hAnsi="Times New Roman" w:cs="Times New Roman"/>
          <w:lang w:val="en-GB"/>
        </w:rPr>
        <w:t xml:space="preserve"> </w:t>
      </w:r>
      <w:r w:rsidR="001C1781" w:rsidRPr="001C1781">
        <w:rPr>
          <w:rFonts w:ascii="Times New Roman" w:hAnsi="Times New Roman" w:cs="Times New Roman"/>
          <w:lang w:val="en-GB"/>
        </w:rPr>
        <w:t xml:space="preserve">agenda </w:t>
      </w:r>
      <w:r w:rsidR="001C1781" w:rsidRPr="001C1781">
        <w:rPr>
          <w:rFonts w:ascii="Times New Roman" w:hAnsi="Times New Roman" w:cs="Times New Roman"/>
          <w:lang w:val="en-GB"/>
        </w:rPr>
        <w:lastRenderedPageBreak/>
        <w:t xml:space="preserve">items). </w:t>
      </w:r>
      <w:r w:rsidRPr="001C1781">
        <w:rPr>
          <w:rFonts w:ascii="Times New Roman" w:hAnsi="Times New Roman" w:cs="Times New Roman"/>
          <w:lang w:val="en-GB"/>
        </w:rPr>
        <w:t>The chair reminded attendees that</w:t>
      </w:r>
      <w:r w:rsidR="00164484" w:rsidRPr="001C1781">
        <w:rPr>
          <w:rFonts w:ascii="Times New Roman" w:hAnsi="Times New Roman" w:cs="Times New Roman"/>
          <w:lang w:val="en-GB"/>
        </w:rPr>
        <w:t xml:space="preserve"> all members are welcome to get in touch at any time with </w:t>
      </w:r>
      <w:r w:rsidRPr="001C1781">
        <w:rPr>
          <w:rFonts w:ascii="Times New Roman" w:hAnsi="Times New Roman" w:cs="Times New Roman"/>
          <w:lang w:val="en-GB"/>
        </w:rPr>
        <w:t xml:space="preserve">any issues that they would like to see discussed at the Executive Committee. </w:t>
      </w:r>
      <w:r w:rsidR="00164484" w:rsidRPr="001C1781">
        <w:rPr>
          <w:rFonts w:ascii="Times New Roman" w:hAnsi="Times New Roman" w:cs="Times New Roman"/>
          <w:lang w:val="en-GB"/>
        </w:rPr>
        <w:t xml:space="preserve"> </w:t>
      </w:r>
    </w:p>
    <w:p w14:paraId="5D4241D7" w14:textId="77777777" w:rsidR="001C1781" w:rsidRDefault="001C1781" w:rsidP="001C1781">
      <w:pPr>
        <w:pStyle w:val="ListParagraph"/>
        <w:spacing w:line="276" w:lineRule="auto"/>
        <w:rPr>
          <w:rFonts w:ascii="Times New Roman" w:hAnsi="Times New Roman" w:cs="Times New Roman"/>
          <w:lang w:val="en-GB"/>
        </w:rPr>
      </w:pPr>
    </w:p>
    <w:p w14:paraId="6282C414" w14:textId="7A4654F4" w:rsidR="001C1781" w:rsidRDefault="00611722" w:rsidP="001C1781">
      <w:pPr>
        <w:pStyle w:val="ListParagraph"/>
        <w:spacing w:line="276" w:lineRule="auto"/>
        <w:rPr>
          <w:rFonts w:ascii="Times New Roman" w:hAnsi="Times New Roman" w:cs="Times New Roman"/>
          <w:lang w:val="en-GB"/>
        </w:rPr>
      </w:pPr>
      <w:r>
        <w:rPr>
          <w:rFonts w:ascii="Times New Roman" w:hAnsi="Times New Roman" w:cs="Times New Roman"/>
          <w:b/>
          <w:lang w:val="en-GB"/>
        </w:rPr>
        <w:t>ACTION</w:t>
      </w:r>
      <w:r w:rsidR="001C1781" w:rsidRPr="001C1781">
        <w:rPr>
          <w:rFonts w:ascii="Times New Roman" w:hAnsi="Times New Roman" w:cs="Times New Roman"/>
          <w:b/>
          <w:lang w:val="en-GB"/>
        </w:rPr>
        <w:t>:</w:t>
      </w:r>
      <w:r w:rsidR="001C1781">
        <w:rPr>
          <w:rFonts w:ascii="Times New Roman" w:hAnsi="Times New Roman" w:cs="Times New Roman"/>
          <w:lang w:val="en-GB"/>
        </w:rPr>
        <w:t xml:space="preserve"> Member institutes invited to submit photos from previous AHRI events for the website (</w:t>
      </w:r>
      <w:hyperlink r:id="rId15" w:history="1">
        <w:r w:rsidR="001C1781" w:rsidRPr="00FA5096">
          <w:rPr>
            <w:rStyle w:val="Hyperlink"/>
            <w:rFonts w:ascii="Times New Roman" w:hAnsi="Times New Roman" w:cs="Times New Roman"/>
            <w:lang w:val="en-GB"/>
          </w:rPr>
          <w:t>administration@ahri-network.org</w:t>
        </w:r>
      </w:hyperlink>
      <w:r w:rsidR="001C1781">
        <w:rPr>
          <w:rFonts w:ascii="Times New Roman" w:hAnsi="Times New Roman" w:cs="Times New Roman"/>
          <w:lang w:val="en-GB"/>
        </w:rPr>
        <w:t>)</w:t>
      </w:r>
    </w:p>
    <w:p w14:paraId="387CDD23" w14:textId="2463CCF8" w:rsidR="0079172E" w:rsidRPr="00523047" w:rsidRDefault="0079172E" w:rsidP="00523047">
      <w:pPr>
        <w:spacing w:line="276" w:lineRule="auto"/>
      </w:pPr>
    </w:p>
    <w:p w14:paraId="6FC62018" w14:textId="77777777" w:rsidR="007830C4" w:rsidRPr="00D05136" w:rsidRDefault="007830C4" w:rsidP="001C1781">
      <w:pPr>
        <w:pStyle w:val="ListParagraph"/>
        <w:spacing w:line="276" w:lineRule="auto"/>
        <w:rPr>
          <w:rFonts w:ascii="Times New Roman" w:hAnsi="Times New Roman" w:cs="Times New Roman"/>
          <w:lang w:val="en-GB"/>
        </w:rPr>
      </w:pPr>
    </w:p>
    <w:p w14:paraId="454DCB3A" w14:textId="7DF21704" w:rsidR="007830C4" w:rsidRPr="007830C4" w:rsidRDefault="007830C4" w:rsidP="001C1781">
      <w:pPr>
        <w:pStyle w:val="ListParagraph"/>
        <w:numPr>
          <w:ilvl w:val="0"/>
          <w:numId w:val="1"/>
        </w:numPr>
        <w:spacing w:line="276" w:lineRule="auto"/>
        <w:rPr>
          <w:rFonts w:ascii="Times New Roman" w:hAnsi="Times New Roman" w:cs="Times New Roman"/>
          <w:b/>
          <w:lang w:val="en-GB"/>
        </w:rPr>
      </w:pPr>
      <w:r w:rsidRPr="007830C4">
        <w:rPr>
          <w:rFonts w:ascii="Times New Roman" w:hAnsi="Times New Roman" w:cs="Times New Roman"/>
          <w:b/>
          <w:lang w:val="en-GB"/>
        </w:rPr>
        <w:t>Financial Statement (Annex 2)</w:t>
      </w:r>
    </w:p>
    <w:p w14:paraId="1BC18C04" w14:textId="77777777" w:rsidR="0043457E" w:rsidRPr="00D05136" w:rsidRDefault="0043457E" w:rsidP="001C1781">
      <w:pPr>
        <w:pStyle w:val="ListParagraph"/>
        <w:spacing w:line="276" w:lineRule="auto"/>
        <w:rPr>
          <w:rFonts w:ascii="Times New Roman" w:hAnsi="Times New Roman" w:cs="Times New Roman"/>
          <w:lang w:val="en-GB"/>
        </w:rPr>
      </w:pPr>
    </w:p>
    <w:p w14:paraId="6749888A" w14:textId="5DC650B1" w:rsidR="001C1781" w:rsidRDefault="001C1781" w:rsidP="001C1781">
      <w:pPr>
        <w:spacing w:line="276" w:lineRule="auto"/>
        <w:ind w:left="720"/>
      </w:pPr>
      <w:r>
        <w:t xml:space="preserve">The financial statement reflects the bank balance at the end of June 2021, which is </w:t>
      </w:r>
      <w:r w:rsidR="00484E8B">
        <w:t xml:space="preserve">the </w:t>
      </w:r>
      <w:r>
        <w:t>end of the financial year in line with AHRI’s status as an international association under Belgian law</w:t>
      </w:r>
      <w:r w:rsidR="00484E8B">
        <w:t xml:space="preserve">. </w:t>
      </w:r>
      <w:r>
        <w:t>S</w:t>
      </w:r>
      <w:r w:rsidR="00484E8B">
        <w:t xml:space="preserve">ome membership fees </w:t>
      </w:r>
      <w:r>
        <w:t>ha</w:t>
      </w:r>
      <w:r w:rsidR="2DC41E80">
        <w:t>ve</w:t>
      </w:r>
      <w:r>
        <w:t xml:space="preserve"> been carried over </w:t>
      </w:r>
      <w:r w:rsidR="00484E8B">
        <w:t xml:space="preserve">from 2020. </w:t>
      </w:r>
    </w:p>
    <w:p w14:paraId="4C2902A3" w14:textId="77777777" w:rsidR="001C1781" w:rsidRDefault="001C1781" w:rsidP="001C1781">
      <w:pPr>
        <w:spacing w:line="276" w:lineRule="auto"/>
        <w:ind w:left="720"/>
      </w:pPr>
    </w:p>
    <w:p w14:paraId="5ABD27D9" w14:textId="77777777" w:rsidR="00156E52" w:rsidRDefault="00484E8B" w:rsidP="00156E52">
      <w:pPr>
        <w:spacing w:line="276" w:lineRule="auto"/>
        <w:ind w:left="720"/>
      </w:pPr>
      <w:r>
        <w:t xml:space="preserve">The </w:t>
      </w:r>
      <w:r w:rsidR="001C1781">
        <w:t xml:space="preserve">new </w:t>
      </w:r>
      <w:r>
        <w:t xml:space="preserve">bank account </w:t>
      </w:r>
      <w:r w:rsidR="001C1781">
        <w:t xml:space="preserve">in Belgium </w:t>
      </w:r>
      <w:r>
        <w:t xml:space="preserve">means that </w:t>
      </w:r>
      <w:r w:rsidR="001C1781">
        <w:t xml:space="preserve">details </w:t>
      </w:r>
      <w:r>
        <w:t>will remain the same when the Secretariat moves on</w:t>
      </w:r>
      <w:r w:rsidR="001C1781">
        <w:t xml:space="preserve">. </w:t>
      </w:r>
      <w:r w:rsidR="00156E52">
        <w:t>Historically, all of the monies received have been funnelled to the conference. It had been agreed last year that a sum would be reserved to the Secretariat to encourage take up of this role in future (the changeover will be in September 2023). The</w:t>
      </w:r>
      <w:r w:rsidR="001C1781">
        <w:t xml:space="preserve"> Secretariat now retains a sum</w:t>
      </w:r>
      <w:r>
        <w:t xml:space="preserve"> for administrative support, website fees, and finance software. </w:t>
      </w:r>
    </w:p>
    <w:p w14:paraId="35B8E814" w14:textId="77777777" w:rsidR="00156E52" w:rsidRDefault="00156E52" w:rsidP="00156E52">
      <w:pPr>
        <w:spacing w:line="276" w:lineRule="auto"/>
        <w:ind w:left="720"/>
      </w:pPr>
    </w:p>
    <w:p w14:paraId="40AE64CC" w14:textId="25AE95E3" w:rsidR="00484E8B" w:rsidRDefault="00484E8B" w:rsidP="00156E52">
      <w:pPr>
        <w:spacing w:line="276" w:lineRule="auto"/>
        <w:ind w:left="720"/>
      </w:pPr>
      <w:r>
        <w:t>The chair invited question</w:t>
      </w:r>
      <w:r w:rsidR="001C1781">
        <w:t>s</w:t>
      </w:r>
      <w:r>
        <w:t xml:space="preserve">. </w:t>
      </w:r>
    </w:p>
    <w:p w14:paraId="6517005A" w14:textId="3E756B98" w:rsidR="00484E8B" w:rsidRDefault="00484E8B" w:rsidP="001C1781">
      <w:pPr>
        <w:spacing w:line="276" w:lineRule="auto"/>
        <w:ind w:left="720"/>
      </w:pPr>
    </w:p>
    <w:p w14:paraId="39AD6A1B" w14:textId="0A164AFD" w:rsidR="00484E8B" w:rsidRDefault="00AB4C91" w:rsidP="001C1781">
      <w:pPr>
        <w:spacing w:line="276" w:lineRule="auto"/>
        <w:ind w:left="720"/>
      </w:pPr>
      <w:r>
        <w:t>There was a q</w:t>
      </w:r>
      <w:r w:rsidR="00484E8B">
        <w:t xml:space="preserve">uestion </w:t>
      </w:r>
      <w:r w:rsidR="004F41D6">
        <w:t>with a correctio</w:t>
      </w:r>
      <w:r w:rsidR="004B2E7B">
        <w:t xml:space="preserve">n to the </w:t>
      </w:r>
      <w:proofErr w:type="spellStart"/>
      <w:r w:rsidR="004B2E7B">
        <w:t>Zipbook</w:t>
      </w:r>
      <w:proofErr w:type="spellEnd"/>
      <w:r w:rsidR="004B2E7B">
        <w:t xml:space="preserve"> software fees (</w:t>
      </w:r>
      <w:r w:rsidR="004F41D6">
        <w:t>should be 39</w:t>
      </w:r>
      <w:r w:rsidR="004B2E7B">
        <w:t xml:space="preserve"> Euros</w:t>
      </w:r>
      <w:r w:rsidR="004F41D6">
        <w:t xml:space="preserve"> rather than 29 Euros</w:t>
      </w:r>
      <w:r w:rsidR="004B2E7B">
        <w:t>)</w:t>
      </w:r>
      <w:r w:rsidR="004F41D6">
        <w:t>.</w:t>
      </w:r>
    </w:p>
    <w:p w14:paraId="0FF5C653" w14:textId="686B0D35" w:rsidR="00484E8B" w:rsidRDefault="00484E8B" w:rsidP="001C1781">
      <w:pPr>
        <w:spacing w:line="276" w:lineRule="auto"/>
        <w:ind w:left="720"/>
      </w:pPr>
    </w:p>
    <w:p w14:paraId="0D1AE964" w14:textId="60FB45BA" w:rsidR="004F41D6" w:rsidRDefault="004B2E7B" w:rsidP="004B2E7B">
      <w:pPr>
        <w:spacing w:line="276" w:lineRule="auto"/>
        <w:ind w:left="720"/>
      </w:pPr>
      <w:r>
        <w:t>There was a q</w:t>
      </w:r>
      <w:r w:rsidR="004F41D6">
        <w:t xml:space="preserve">uestion </w:t>
      </w:r>
      <w:r>
        <w:t xml:space="preserve">regarding the membership fee waiver option, and whether members had requested this. The chair clarified that three member institutes </w:t>
      </w:r>
      <w:r w:rsidR="004F41D6">
        <w:t xml:space="preserve">had </w:t>
      </w:r>
      <w:r>
        <w:t>been</w:t>
      </w:r>
      <w:r w:rsidR="004F41D6">
        <w:t xml:space="preserve"> in touch over the past year regarding reduced fees/fee waiver. Many institutions </w:t>
      </w:r>
      <w:r>
        <w:t>had also</w:t>
      </w:r>
      <w:r w:rsidR="004F41D6">
        <w:t xml:space="preserve"> paid for </w:t>
      </w:r>
      <w:r>
        <w:t>more than one year.</w:t>
      </w:r>
    </w:p>
    <w:p w14:paraId="6120CFF6" w14:textId="42D70ACD" w:rsidR="004F41D6" w:rsidRDefault="004F41D6" w:rsidP="001C1781">
      <w:pPr>
        <w:spacing w:line="276" w:lineRule="auto"/>
        <w:ind w:left="720"/>
      </w:pPr>
    </w:p>
    <w:p w14:paraId="4EC62CAB" w14:textId="050E6394" w:rsidR="004F41D6" w:rsidRDefault="004B2E7B" w:rsidP="001C1781">
      <w:pPr>
        <w:spacing w:line="276" w:lineRule="auto"/>
        <w:ind w:left="720"/>
      </w:pPr>
      <w:r>
        <w:t>It was noted that, i</w:t>
      </w:r>
      <w:r w:rsidR="004F41D6">
        <w:t xml:space="preserve">n future, fee invoices will go out in January in each year. </w:t>
      </w:r>
    </w:p>
    <w:p w14:paraId="4AD8FB40" w14:textId="012B9FCB" w:rsidR="004F41D6" w:rsidRDefault="004F41D6" w:rsidP="001C1781">
      <w:pPr>
        <w:spacing w:line="276" w:lineRule="auto"/>
        <w:ind w:left="720"/>
      </w:pPr>
    </w:p>
    <w:p w14:paraId="019DE48C" w14:textId="441FE39B" w:rsidR="004F41D6" w:rsidRDefault="004B2E7B" w:rsidP="001C1781">
      <w:pPr>
        <w:spacing w:line="276" w:lineRule="auto"/>
        <w:ind w:left="720"/>
      </w:pPr>
      <w:r>
        <w:t>There was a question as to whether there were</w:t>
      </w:r>
      <w:r w:rsidR="004F41D6">
        <w:t xml:space="preserve"> now additional costs for financial auditing. The chair stated that because the turnover is low and AHRI is a membership only association, there are very minimal demands. No external auditing is necessary. </w:t>
      </w:r>
    </w:p>
    <w:p w14:paraId="63DCC560" w14:textId="278CDD00" w:rsidR="00060E30" w:rsidRDefault="00060E30" w:rsidP="001C1781">
      <w:pPr>
        <w:spacing w:line="276" w:lineRule="auto"/>
        <w:ind w:left="720"/>
      </w:pPr>
    </w:p>
    <w:p w14:paraId="62071CC5" w14:textId="6FD06AAC" w:rsidR="00060E30" w:rsidRDefault="00060E30" w:rsidP="001C1781">
      <w:pPr>
        <w:spacing w:line="276" w:lineRule="auto"/>
        <w:ind w:left="720"/>
      </w:pPr>
      <w:r>
        <w:t xml:space="preserve">The chair flagged that there are still many processes underway, to </w:t>
      </w:r>
      <w:r w:rsidR="004B2E7B">
        <w:t>clarify</w:t>
      </w:r>
      <w:r>
        <w:t xml:space="preserve"> adm</w:t>
      </w:r>
      <w:r w:rsidR="004B2E7B">
        <w:t>inistrative issues. One issue was</w:t>
      </w:r>
      <w:r>
        <w:t xml:space="preserve"> that invoices can only be sent to one person, which causes some lack of clarity. </w:t>
      </w:r>
      <w:r w:rsidR="004B2E7B">
        <w:t>This has been a slow process but will continue</w:t>
      </w:r>
      <w:r>
        <w:t xml:space="preserve"> being worked on.  </w:t>
      </w:r>
    </w:p>
    <w:p w14:paraId="3B233C82" w14:textId="51D50B7C" w:rsidR="00060E30" w:rsidRDefault="00060E30" w:rsidP="001C1781">
      <w:pPr>
        <w:spacing w:line="276" w:lineRule="auto"/>
        <w:ind w:left="720"/>
      </w:pPr>
    </w:p>
    <w:p w14:paraId="75268017" w14:textId="21EBE155" w:rsidR="00060E30" w:rsidRDefault="00060E30" w:rsidP="004B2E7B">
      <w:pPr>
        <w:spacing w:line="276" w:lineRule="auto"/>
        <w:ind w:left="720"/>
      </w:pPr>
      <w:r>
        <w:lastRenderedPageBreak/>
        <w:t>Members</w:t>
      </w:r>
      <w:r w:rsidR="004B2E7B">
        <w:t xml:space="preserve"> were</w:t>
      </w:r>
      <w:r>
        <w:t xml:space="preserve"> </w:t>
      </w:r>
      <w:r w:rsidR="004B2E7B">
        <w:t>invited</w:t>
      </w:r>
      <w:r>
        <w:t xml:space="preserve"> to </w:t>
      </w:r>
      <w:r w:rsidR="004B2E7B">
        <w:t>request that</w:t>
      </w:r>
      <w:r>
        <w:t xml:space="preserve"> </w:t>
      </w:r>
      <w:r w:rsidR="004B2E7B">
        <w:t>colleagues</w:t>
      </w:r>
      <w:r>
        <w:t xml:space="preserve"> responsi</w:t>
      </w:r>
      <w:r w:rsidR="004B2E7B">
        <w:t xml:space="preserve">ble for paying membership fees </w:t>
      </w:r>
      <w:r>
        <w:t>should also please include transf</w:t>
      </w:r>
      <w:r w:rsidR="004B2E7B">
        <w:t xml:space="preserve">er fees, which vary significantly depending on where the fees are being transferred from. </w:t>
      </w:r>
    </w:p>
    <w:p w14:paraId="4D4276E0" w14:textId="09D7592E" w:rsidR="00060E30" w:rsidRDefault="00060E30" w:rsidP="001C1781">
      <w:pPr>
        <w:spacing w:line="276" w:lineRule="auto"/>
        <w:ind w:left="720"/>
      </w:pPr>
    </w:p>
    <w:p w14:paraId="2584E492" w14:textId="7D503148" w:rsidR="00060E30" w:rsidRDefault="00060E30" w:rsidP="001C1781">
      <w:pPr>
        <w:spacing w:line="276" w:lineRule="auto"/>
        <w:ind w:left="720"/>
      </w:pPr>
      <w:r>
        <w:t xml:space="preserve">Thirty-three </w:t>
      </w:r>
      <w:r w:rsidR="004B2E7B">
        <w:t>institutions</w:t>
      </w:r>
      <w:r w:rsidR="00156E52">
        <w:t xml:space="preserve"> had paid so far, which was</w:t>
      </w:r>
      <w:r>
        <w:t xml:space="preserve"> very much appreciated, especially considering </w:t>
      </w:r>
      <w:r w:rsidR="004B2E7B">
        <w:t xml:space="preserve">the difficult circumstances last year. </w:t>
      </w:r>
    </w:p>
    <w:p w14:paraId="444425D2" w14:textId="77777777" w:rsidR="004F41D6" w:rsidRDefault="004F41D6" w:rsidP="001C1781">
      <w:pPr>
        <w:spacing w:line="276" w:lineRule="auto"/>
        <w:ind w:left="720"/>
      </w:pPr>
    </w:p>
    <w:p w14:paraId="7623241E" w14:textId="5844496B" w:rsidR="00060E30" w:rsidRDefault="00484E8B" w:rsidP="00156E52">
      <w:pPr>
        <w:spacing w:line="276" w:lineRule="auto"/>
        <w:ind w:left="720"/>
      </w:pPr>
      <w:r>
        <w:t>The chair g</w:t>
      </w:r>
      <w:r w:rsidR="00E767E8">
        <w:t>ave an update on finances since the end of the financial year. The balance was 15,</w:t>
      </w:r>
      <w:r w:rsidR="00060E30">
        <w:t>067</w:t>
      </w:r>
      <w:r w:rsidR="00E767E8">
        <w:t>.00 euros as</w:t>
      </w:r>
      <w:r w:rsidR="00060E30">
        <w:t xml:space="preserve"> </w:t>
      </w:r>
      <w:r w:rsidR="00060E30" w:rsidRPr="00851B2C">
        <w:t xml:space="preserve">at </w:t>
      </w:r>
      <w:r w:rsidR="0EDE8757" w:rsidRPr="00851B2C">
        <w:t>2</w:t>
      </w:r>
      <w:r w:rsidR="00060E30" w:rsidRPr="00851B2C">
        <w:t xml:space="preserve"> August 2021</w:t>
      </w:r>
      <w:r w:rsidR="00156E52" w:rsidRPr="00851B2C">
        <w:t xml:space="preserve">. This included </w:t>
      </w:r>
      <w:r w:rsidR="00060E30" w:rsidRPr="00851B2C">
        <w:t xml:space="preserve">a number of retrospective and prospective </w:t>
      </w:r>
      <w:r w:rsidR="00E767E8" w:rsidRPr="00851B2C">
        <w:t xml:space="preserve">fee </w:t>
      </w:r>
      <w:r w:rsidR="00060E30" w:rsidRPr="00851B2C">
        <w:t xml:space="preserve">payments. </w:t>
      </w:r>
      <w:r w:rsidR="00156E52" w:rsidRPr="00851B2C">
        <w:t xml:space="preserve">Although </w:t>
      </w:r>
      <w:r w:rsidR="00060E30" w:rsidRPr="00851B2C">
        <w:t>conferences</w:t>
      </w:r>
      <w:r w:rsidR="00060E30">
        <w:t xml:space="preserve"> will likely be </w:t>
      </w:r>
      <w:r w:rsidR="00156E52">
        <w:t xml:space="preserve">a </w:t>
      </w:r>
      <w:r w:rsidR="00060E30">
        <w:t xml:space="preserve">hybrid attendance model in future, </w:t>
      </w:r>
      <w:r w:rsidR="00156E52">
        <w:t xml:space="preserve">something that the surplus </w:t>
      </w:r>
      <w:r w:rsidR="00060E30">
        <w:t xml:space="preserve">of funds </w:t>
      </w:r>
      <w:r w:rsidR="00156E52">
        <w:t>could</w:t>
      </w:r>
      <w:r w:rsidR="00060E30">
        <w:t xml:space="preserve"> contribute to is, for example, scholarships for attending </w:t>
      </w:r>
      <w:r w:rsidR="00156E52">
        <w:t>conferences.</w:t>
      </w:r>
    </w:p>
    <w:p w14:paraId="4EC1F97E" w14:textId="77777777" w:rsidR="004F41D6" w:rsidRDefault="004F41D6" w:rsidP="001C1781">
      <w:pPr>
        <w:spacing w:line="276" w:lineRule="auto"/>
        <w:ind w:left="720"/>
      </w:pPr>
    </w:p>
    <w:p w14:paraId="0F8BD8CC" w14:textId="3A4621DB" w:rsidR="004F41D6" w:rsidRPr="00484E8B" w:rsidRDefault="00611722" w:rsidP="001C1781">
      <w:pPr>
        <w:spacing w:line="276" w:lineRule="auto"/>
        <w:ind w:left="720"/>
      </w:pPr>
      <w:r>
        <w:rPr>
          <w:b/>
        </w:rPr>
        <w:t>ACTION:</w:t>
      </w:r>
      <w:r w:rsidR="00A15A60">
        <w:t xml:space="preserve"> T</w:t>
      </w:r>
      <w:r w:rsidR="004F41D6">
        <w:t xml:space="preserve">he chair will update the accounting software fees on the financial statement. </w:t>
      </w:r>
    </w:p>
    <w:p w14:paraId="4B75BF8E" w14:textId="13B30004" w:rsidR="0079172E" w:rsidRDefault="0079172E" w:rsidP="004B2E7B">
      <w:pPr>
        <w:spacing w:line="276" w:lineRule="auto"/>
      </w:pPr>
    </w:p>
    <w:p w14:paraId="03A6BDBC" w14:textId="77777777" w:rsidR="00C647E7" w:rsidRPr="00D05136" w:rsidRDefault="00C647E7" w:rsidP="001C1781">
      <w:pPr>
        <w:spacing w:line="276" w:lineRule="auto"/>
        <w:ind w:left="720"/>
      </w:pPr>
    </w:p>
    <w:p w14:paraId="69AA1E7D" w14:textId="704885D6" w:rsidR="0043457E" w:rsidRPr="00C647E7" w:rsidRDefault="00E54E44" w:rsidP="001C1781">
      <w:pPr>
        <w:pStyle w:val="ListParagraph"/>
        <w:numPr>
          <w:ilvl w:val="0"/>
          <w:numId w:val="1"/>
        </w:numPr>
        <w:spacing w:line="276" w:lineRule="auto"/>
        <w:rPr>
          <w:rFonts w:ascii="Times New Roman" w:hAnsi="Times New Roman" w:cs="Times New Roman"/>
          <w:b/>
          <w:lang w:val="en-GB"/>
        </w:rPr>
      </w:pPr>
      <w:r w:rsidRPr="00C647E7">
        <w:rPr>
          <w:rFonts w:ascii="Times New Roman" w:hAnsi="Times New Roman" w:cs="Times New Roman"/>
          <w:b/>
          <w:lang w:val="en-GB"/>
        </w:rPr>
        <w:t>Admission of New Members (</w:t>
      </w:r>
      <w:r w:rsidR="00974162">
        <w:rPr>
          <w:rFonts w:ascii="Times New Roman" w:hAnsi="Times New Roman" w:cs="Times New Roman"/>
          <w:b/>
          <w:lang w:val="en-GB"/>
        </w:rPr>
        <w:t>1</w:t>
      </w:r>
      <w:r w:rsidRPr="00C647E7">
        <w:rPr>
          <w:rFonts w:ascii="Times New Roman" w:hAnsi="Times New Roman" w:cs="Times New Roman"/>
          <w:b/>
          <w:lang w:val="en-GB"/>
        </w:rPr>
        <w:t xml:space="preserve"> </w:t>
      </w:r>
      <w:r w:rsidR="002715D8" w:rsidRPr="00C647E7">
        <w:rPr>
          <w:rFonts w:ascii="Times New Roman" w:hAnsi="Times New Roman" w:cs="Times New Roman"/>
          <w:b/>
          <w:lang w:val="en-GB"/>
        </w:rPr>
        <w:t>application) (Annex 3)</w:t>
      </w:r>
    </w:p>
    <w:p w14:paraId="5AC24525" w14:textId="77777777" w:rsidR="00C647E7" w:rsidRDefault="00C647E7" w:rsidP="001C1781">
      <w:pPr>
        <w:spacing w:line="276" w:lineRule="auto"/>
        <w:ind w:left="720"/>
      </w:pPr>
    </w:p>
    <w:p w14:paraId="7DCFC3D5" w14:textId="59A16ED0" w:rsidR="0043457E" w:rsidRPr="00C15912" w:rsidRDefault="0043457E" w:rsidP="00156E52">
      <w:pPr>
        <w:spacing w:line="276" w:lineRule="auto"/>
        <w:ind w:left="720"/>
      </w:pPr>
      <w:r w:rsidRPr="00C15912">
        <w:t xml:space="preserve">The Chair invited </w:t>
      </w:r>
      <w:r w:rsidR="00060E30" w:rsidRPr="00C15912">
        <w:t>the</w:t>
      </w:r>
      <w:r w:rsidRPr="00C15912">
        <w:t xml:space="preserve"> </w:t>
      </w:r>
      <w:r w:rsidR="008C1A28" w:rsidRPr="00C15912">
        <w:t xml:space="preserve">representative </w:t>
      </w:r>
      <w:r w:rsidR="007D55E9" w:rsidRPr="00C15912">
        <w:t xml:space="preserve">from </w:t>
      </w:r>
      <w:r w:rsidR="00156E52" w:rsidRPr="00C15912">
        <w:t xml:space="preserve">the International Law and Human Rights Unit, University of Liverpool, UK </w:t>
      </w:r>
      <w:r w:rsidRPr="00C15912">
        <w:t xml:space="preserve">to </w:t>
      </w:r>
      <w:r w:rsidR="008C1A28" w:rsidRPr="00C15912">
        <w:t xml:space="preserve">introduce </w:t>
      </w:r>
      <w:r w:rsidR="00C647E7" w:rsidRPr="00C15912">
        <w:t xml:space="preserve">themselves and </w:t>
      </w:r>
      <w:r w:rsidR="008C1A28" w:rsidRPr="00C15912">
        <w:t xml:space="preserve">their institute and the motivations for joining AHRI, and to respond to any questions </w:t>
      </w:r>
      <w:r w:rsidR="00C647E7" w:rsidRPr="00C15912">
        <w:t>arising</w:t>
      </w:r>
      <w:r w:rsidR="008C1A28" w:rsidRPr="00C15912">
        <w:t>.</w:t>
      </w:r>
      <w:r w:rsidR="00C647E7" w:rsidRPr="00C15912">
        <w:t xml:space="preserve"> </w:t>
      </w:r>
      <w:r w:rsidR="008C1A28" w:rsidRPr="00C15912">
        <w:t xml:space="preserve"> </w:t>
      </w:r>
    </w:p>
    <w:p w14:paraId="2124F4CF" w14:textId="77777777" w:rsidR="00156E52" w:rsidRPr="00C15912" w:rsidRDefault="00156E52" w:rsidP="00156E52">
      <w:pPr>
        <w:spacing w:line="276" w:lineRule="auto"/>
        <w:ind w:left="720"/>
      </w:pPr>
    </w:p>
    <w:p w14:paraId="7E4C21B1" w14:textId="77E526A5" w:rsidR="00060E30" w:rsidRPr="00C15912" w:rsidRDefault="00C15912" w:rsidP="001C1781">
      <w:pPr>
        <w:spacing w:line="276" w:lineRule="auto"/>
        <w:ind w:left="720"/>
      </w:pPr>
      <w:r w:rsidRPr="00C15912">
        <w:t xml:space="preserve">Professor </w:t>
      </w:r>
      <w:proofErr w:type="spellStart"/>
      <w:r w:rsidRPr="00C15912">
        <w:t>Kanstantsin</w:t>
      </w:r>
      <w:proofErr w:type="spellEnd"/>
      <w:r w:rsidRPr="00C15912">
        <w:t xml:space="preserve"> </w:t>
      </w:r>
      <w:proofErr w:type="spellStart"/>
      <w:r w:rsidRPr="00C15912">
        <w:t>Dzehtsiarou</w:t>
      </w:r>
      <w:proofErr w:type="spellEnd"/>
      <w:r w:rsidRPr="00C15912">
        <w:t xml:space="preserve"> </w:t>
      </w:r>
      <w:r w:rsidR="007D55E9" w:rsidRPr="00C15912">
        <w:t>t</w:t>
      </w:r>
      <w:r w:rsidR="00060E30" w:rsidRPr="00C15912">
        <w:t>hank</w:t>
      </w:r>
      <w:r w:rsidR="007D55E9" w:rsidRPr="00C15912">
        <w:t>ed</w:t>
      </w:r>
      <w:r w:rsidR="00060E30" w:rsidRPr="00C15912">
        <w:t xml:space="preserve"> Professor Aoife Nolan </w:t>
      </w:r>
      <w:r w:rsidRPr="00C15912">
        <w:t>(Human Rights Law Centre, University of Nottingham, UK) f</w:t>
      </w:r>
      <w:r w:rsidR="00060E30" w:rsidRPr="00C15912">
        <w:t>or supporting the application</w:t>
      </w:r>
      <w:r w:rsidR="007D55E9" w:rsidRPr="00C15912">
        <w:t xml:space="preserve"> and introduced the Unit. </w:t>
      </w:r>
    </w:p>
    <w:p w14:paraId="1E16C0A5" w14:textId="36207E43" w:rsidR="00C15912" w:rsidRPr="00C15912" w:rsidRDefault="00C15912" w:rsidP="00C15912">
      <w:pPr>
        <w:spacing w:line="276" w:lineRule="auto"/>
      </w:pPr>
    </w:p>
    <w:p w14:paraId="69E94C49" w14:textId="07FEAEC7" w:rsidR="00C15912" w:rsidRPr="00C15912" w:rsidRDefault="00C15912" w:rsidP="00C15912">
      <w:pPr>
        <w:spacing w:line="276" w:lineRule="auto"/>
        <w:ind w:left="720"/>
      </w:pPr>
      <w:r w:rsidRPr="00C15912">
        <w:t xml:space="preserve">Professor Aoife Nolan also spoke in support of the membership application. </w:t>
      </w:r>
    </w:p>
    <w:p w14:paraId="5083BBEB" w14:textId="77777777" w:rsidR="00C15912" w:rsidRPr="00C15912" w:rsidRDefault="00C15912" w:rsidP="00C15912">
      <w:pPr>
        <w:spacing w:line="276" w:lineRule="auto"/>
        <w:ind w:left="720"/>
      </w:pPr>
    </w:p>
    <w:p w14:paraId="214FB96A" w14:textId="77777777" w:rsidR="00C15912" w:rsidRPr="00C15912" w:rsidRDefault="00BC635F" w:rsidP="00C15912">
      <w:pPr>
        <w:spacing w:line="276" w:lineRule="auto"/>
        <w:ind w:left="720"/>
      </w:pPr>
      <w:r w:rsidRPr="00C15912">
        <w:t>Members we</w:t>
      </w:r>
      <w:r w:rsidR="00C647E7" w:rsidRPr="00C15912">
        <w:t>re invited to show support via Zoom reactions and principally to raise</w:t>
      </w:r>
      <w:r w:rsidRPr="00C15912">
        <w:t xml:space="preserve"> digital hands with any </w:t>
      </w:r>
      <w:r w:rsidR="00C647E7" w:rsidRPr="00C15912">
        <w:t xml:space="preserve">question or </w:t>
      </w:r>
      <w:r w:rsidRPr="00C15912">
        <w:t>objections.</w:t>
      </w:r>
      <w:r w:rsidR="00C15912" w:rsidRPr="00C15912">
        <w:t xml:space="preserve"> </w:t>
      </w:r>
    </w:p>
    <w:p w14:paraId="3FDC94D2" w14:textId="77777777" w:rsidR="00C15912" w:rsidRPr="00C15912" w:rsidRDefault="00C15912" w:rsidP="00C15912">
      <w:pPr>
        <w:spacing w:line="276" w:lineRule="auto"/>
        <w:ind w:left="720"/>
      </w:pPr>
    </w:p>
    <w:p w14:paraId="14A6142D" w14:textId="409A757D" w:rsidR="00BC635F" w:rsidRPr="00C15912" w:rsidRDefault="00C647E7" w:rsidP="00C15912">
      <w:pPr>
        <w:spacing w:line="276" w:lineRule="auto"/>
        <w:ind w:left="720"/>
      </w:pPr>
      <w:r w:rsidRPr="00C15912">
        <w:t xml:space="preserve">The </w:t>
      </w:r>
      <w:r w:rsidR="00C15912" w:rsidRPr="00C15912">
        <w:t xml:space="preserve">International Law and Human Rights Unit </w:t>
      </w:r>
      <w:r w:rsidRPr="00C15912">
        <w:t xml:space="preserve">was warmly welcomed by the Assembly. </w:t>
      </w:r>
    </w:p>
    <w:p w14:paraId="2EA11D59" w14:textId="75EFBCC4" w:rsidR="002C4665" w:rsidRPr="00C15912" w:rsidRDefault="002C4665" w:rsidP="001C1781">
      <w:pPr>
        <w:spacing w:line="276" w:lineRule="auto"/>
      </w:pPr>
    </w:p>
    <w:p w14:paraId="08899754" w14:textId="4AC0E41D" w:rsidR="001C1010" w:rsidRDefault="00C15912" w:rsidP="001C1781">
      <w:pPr>
        <w:spacing w:line="276" w:lineRule="auto"/>
        <w:ind w:left="720"/>
      </w:pPr>
      <w:r w:rsidRPr="00C15912">
        <w:t>The c</w:t>
      </w:r>
      <w:r w:rsidR="002C4665" w:rsidRPr="00C15912">
        <w:t xml:space="preserve">hair </w:t>
      </w:r>
      <w:r w:rsidR="00F4663A" w:rsidRPr="00C15912">
        <w:t xml:space="preserve">thanked everyone and </w:t>
      </w:r>
      <w:r w:rsidR="002C4665" w:rsidRPr="00C15912">
        <w:t xml:space="preserve">expressed </w:t>
      </w:r>
      <w:r w:rsidR="00F4663A" w:rsidRPr="00C15912">
        <w:t xml:space="preserve">a final welcome to the new member, </w:t>
      </w:r>
      <w:r w:rsidR="002C4665" w:rsidRPr="00C15912">
        <w:t xml:space="preserve">which takes the number of </w:t>
      </w:r>
      <w:r w:rsidR="00F4663A" w:rsidRPr="00C15912">
        <w:t>AHRI member institutes</w:t>
      </w:r>
      <w:r w:rsidR="002C4665" w:rsidRPr="00C15912">
        <w:t xml:space="preserve"> to more than eighty.</w:t>
      </w:r>
      <w:r w:rsidR="002C4665" w:rsidRPr="00D05136">
        <w:t xml:space="preserve"> </w:t>
      </w:r>
    </w:p>
    <w:p w14:paraId="64FC1775" w14:textId="361CC510" w:rsidR="00A15A60" w:rsidRDefault="00A15A60" w:rsidP="001C1781">
      <w:pPr>
        <w:spacing w:line="276" w:lineRule="auto"/>
        <w:ind w:left="720"/>
      </w:pPr>
    </w:p>
    <w:p w14:paraId="08C0BD53" w14:textId="260348D4" w:rsidR="00A15A60" w:rsidRPr="00974162" w:rsidRDefault="00611722" w:rsidP="001C1781">
      <w:pPr>
        <w:spacing w:line="276" w:lineRule="auto"/>
        <w:ind w:left="720"/>
      </w:pPr>
      <w:r>
        <w:rPr>
          <w:b/>
        </w:rPr>
        <w:t>DECISION</w:t>
      </w:r>
      <w:r w:rsidR="00A15A60" w:rsidRPr="00A15A60">
        <w:rPr>
          <w:b/>
        </w:rPr>
        <w:t>:</w:t>
      </w:r>
      <w:r w:rsidR="00A15A60">
        <w:t xml:space="preserve"> The membership of the </w:t>
      </w:r>
      <w:r w:rsidR="00A15A60" w:rsidRPr="00C15912">
        <w:t>International Law and Human Rights Unit</w:t>
      </w:r>
      <w:r w:rsidR="00A15A60">
        <w:t xml:space="preserve"> was confirmed.</w:t>
      </w:r>
    </w:p>
    <w:p w14:paraId="63875656" w14:textId="77777777" w:rsidR="0079172E" w:rsidRPr="00D05136" w:rsidRDefault="0079172E" w:rsidP="001C1781">
      <w:pPr>
        <w:spacing w:line="276" w:lineRule="auto"/>
      </w:pPr>
    </w:p>
    <w:p w14:paraId="44EF70E4" w14:textId="77777777" w:rsidR="0079172E" w:rsidRPr="00A810B7" w:rsidRDefault="0079172E" w:rsidP="001C1781">
      <w:pPr>
        <w:spacing w:line="276" w:lineRule="auto"/>
        <w:ind w:left="720"/>
        <w:rPr>
          <w:b/>
        </w:rPr>
      </w:pPr>
    </w:p>
    <w:p w14:paraId="031C80EE" w14:textId="5914DB8E" w:rsidR="00A810B7" w:rsidRDefault="0023681E" w:rsidP="001C1781">
      <w:pPr>
        <w:pStyle w:val="ListParagraph"/>
        <w:numPr>
          <w:ilvl w:val="0"/>
          <w:numId w:val="1"/>
        </w:numPr>
        <w:spacing w:line="276" w:lineRule="auto"/>
        <w:rPr>
          <w:rFonts w:ascii="Times New Roman" w:hAnsi="Times New Roman" w:cs="Times New Roman"/>
          <w:b/>
          <w:lang w:val="en-GB"/>
        </w:rPr>
      </w:pPr>
      <w:r w:rsidRPr="00A810B7">
        <w:rPr>
          <w:rFonts w:ascii="Times New Roman" w:hAnsi="Times New Roman" w:cs="Times New Roman"/>
          <w:b/>
          <w:lang w:val="en-GB"/>
        </w:rPr>
        <w:t>Election of Executive Committee members (Annex 4)</w:t>
      </w:r>
    </w:p>
    <w:p w14:paraId="1037B3E0" w14:textId="77777777" w:rsidR="00974162" w:rsidRDefault="00974162" w:rsidP="001C1781">
      <w:pPr>
        <w:pStyle w:val="ListParagraph"/>
        <w:spacing w:line="276" w:lineRule="auto"/>
        <w:rPr>
          <w:rFonts w:ascii="Times New Roman" w:hAnsi="Times New Roman" w:cs="Times New Roman"/>
          <w:b/>
          <w:lang w:val="en-GB"/>
        </w:rPr>
      </w:pPr>
    </w:p>
    <w:p w14:paraId="779B1B50" w14:textId="1B0E0665" w:rsidR="007D55E9" w:rsidRPr="00C25D16" w:rsidRDefault="007D55E9" w:rsidP="001C1781">
      <w:pPr>
        <w:pStyle w:val="ListParagraph"/>
        <w:spacing w:line="276" w:lineRule="auto"/>
        <w:rPr>
          <w:rFonts w:ascii="Times New Roman" w:hAnsi="Times New Roman" w:cs="Times New Roman"/>
        </w:rPr>
      </w:pPr>
      <w:r w:rsidRPr="00C25D16">
        <w:rPr>
          <w:rFonts w:ascii="Times New Roman" w:hAnsi="Times New Roman" w:cs="Times New Roman"/>
        </w:rPr>
        <w:lastRenderedPageBreak/>
        <w:t>The chair invited attendees to consult Annex 4</w:t>
      </w:r>
      <w:r w:rsidR="00A045B6" w:rsidRPr="00C25D16">
        <w:rPr>
          <w:rFonts w:ascii="Times New Roman" w:hAnsi="Times New Roman" w:cs="Times New Roman"/>
        </w:rPr>
        <w:t xml:space="preserve"> (Members of the AHRI Executive Committee)</w:t>
      </w:r>
      <w:r w:rsidRPr="00C25D16">
        <w:rPr>
          <w:rFonts w:ascii="Times New Roman" w:hAnsi="Times New Roman" w:cs="Times New Roman"/>
        </w:rPr>
        <w:t xml:space="preserve">. </w:t>
      </w:r>
    </w:p>
    <w:p w14:paraId="041815A1" w14:textId="77777777" w:rsidR="00A045B6" w:rsidRPr="00C25D16" w:rsidRDefault="00A045B6" w:rsidP="001C1781">
      <w:pPr>
        <w:pStyle w:val="ListParagraph"/>
        <w:spacing w:line="276" w:lineRule="auto"/>
        <w:rPr>
          <w:rFonts w:ascii="Times New Roman" w:hAnsi="Times New Roman" w:cs="Times New Roman"/>
        </w:rPr>
      </w:pPr>
    </w:p>
    <w:p w14:paraId="112AB3F4" w14:textId="77777777" w:rsidR="00A15A60" w:rsidRPr="00C25D16" w:rsidRDefault="00A045B6" w:rsidP="00A15A60">
      <w:pPr>
        <w:pStyle w:val="ListParagraph"/>
        <w:spacing w:line="276" w:lineRule="auto"/>
        <w:rPr>
          <w:rFonts w:ascii="Times New Roman" w:hAnsi="Times New Roman" w:cs="Times New Roman"/>
        </w:rPr>
      </w:pPr>
      <w:r w:rsidRPr="00C25D16">
        <w:rPr>
          <w:rFonts w:ascii="Times New Roman" w:hAnsi="Times New Roman" w:cs="Times New Roman"/>
        </w:rPr>
        <w:t xml:space="preserve">The chair gave an overview of the role of the Executive Committee. Following the 2020 Assembly, the </w:t>
      </w:r>
      <w:r w:rsidR="00A15A60" w:rsidRPr="00C25D16">
        <w:rPr>
          <w:rFonts w:ascii="Times New Roman" w:hAnsi="Times New Roman" w:cs="Times New Roman"/>
        </w:rPr>
        <w:t>Secretariat and Executive Committee had continued to explore</w:t>
      </w:r>
      <w:r w:rsidRPr="00C25D16">
        <w:rPr>
          <w:rFonts w:ascii="Times New Roman" w:hAnsi="Times New Roman" w:cs="Times New Roman"/>
        </w:rPr>
        <w:t xml:space="preserve"> a policy on membership, including maximum terms and number of members. </w:t>
      </w:r>
    </w:p>
    <w:p w14:paraId="5C2F3EE1" w14:textId="77777777" w:rsidR="00A15A60" w:rsidRPr="00C25D16" w:rsidRDefault="00A15A60" w:rsidP="00A15A60">
      <w:pPr>
        <w:pStyle w:val="ListParagraph"/>
        <w:spacing w:line="276" w:lineRule="auto"/>
        <w:rPr>
          <w:rFonts w:ascii="Times New Roman" w:hAnsi="Times New Roman" w:cs="Times New Roman"/>
        </w:rPr>
      </w:pPr>
    </w:p>
    <w:p w14:paraId="3DB91941" w14:textId="79090D8E" w:rsidR="00A15A60" w:rsidRPr="00C25D16" w:rsidRDefault="00A15A60" w:rsidP="00A15A60">
      <w:pPr>
        <w:pStyle w:val="ListParagraph"/>
        <w:spacing w:line="276" w:lineRule="auto"/>
        <w:rPr>
          <w:rFonts w:ascii="Times New Roman" w:hAnsi="Times New Roman" w:cs="Times New Roman"/>
        </w:rPr>
      </w:pPr>
      <w:r w:rsidRPr="00C25D16">
        <w:rPr>
          <w:rFonts w:ascii="Times New Roman" w:hAnsi="Times New Roman" w:cs="Times New Roman"/>
        </w:rPr>
        <w:t xml:space="preserve">Thanks were given </w:t>
      </w:r>
      <w:r w:rsidR="00C34BFB" w:rsidRPr="00C25D16">
        <w:rPr>
          <w:rFonts w:ascii="Times New Roman" w:hAnsi="Times New Roman" w:cs="Times New Roman"/>
        </w:rPr>
        <w:t xml:space="preserve">to </w:t>
      </w:r>
      <w:proofErr w:type="spellStart"/>
      <w:r w:rsidRPr="00C25D16">
        <w:rPr>
          <w:rFonts w:ascii="Times New Roman" w:hAnsi="Times New Roman" w:cs="Times New Roman"/>
        </w:rPr>
        <w:t>Başak</w:t>
      </w:r>
      <w:proofErr w:type="spellEnd"/>
      <w:r w:rsidRPr="00C25D16">
        <w:rPr>
          <w:rFonts w:ascii="Times New Roman" w:hAnsi="Times New Roman" w:cs="Times New Roman"/>
        </w:rPr>
        <w:t xml:space="preserve"> </w:t>
      </w:r>
      <w:proofErr w:type="spellStart"/>
      <w:r w:rsidRPr="00C25D16">
        <w:rPr>
          <w:rFonts w:ascii="Times New Roman" w:hAnsi="Times New Roman" w:cs="Times New Roman"/>
        </w:rPr>
        <w:t>Çalı</w:t>
      </w:r>
      <w:proofErr w:type="spellEnd"/>
      <w:r w:rsidRPr="00C25D16">
        <w:rPr>
          <w:rFonts w:ascii="Times New Roman" w:hAnsi="Times New Roman" w:cs="Times New Roman"/>
        </w:rPr>
        <w:t xml:space="preserve"> who had discussed her previous experiences as Secretary General of the European Society of International Law with the Executive Secretary. </w:t>
      </w:r>
    </w:p>
    <w:p w14:paraId="57A6D978" w14:textId="77777777" w:rsidR="00A15A60" w:rsidRPr="00C25D16" w:rsidRDefault="00A15A60" w:rsidP="00A15A60">
      <w:pPr>
        <w:pStyle w:val="ListParagraph"/>
        <w:spacing w:line="276" w:lineRule="auto"/>
        <w:rPr>
          <w:rFonts w:ascii="Times New Roman" w:hAnsi="Times New Roman" w:cs="Times New Roman"/>
        </w:rPr>
      </w:pPr>
    </w:p>
    <w:p w14:paraId="056B01ED" w14:textId="6AB9368D" w:rsidR="007D55E9" w:rsidRPr="00C25D16" w:rsidRDefault="00A15A60" w:rsidP="00A15A60">
      <w:pPr>
        <w:spacing w:line="276" w:lineRule="auto"/>
        <w:ind w:left="720"/>
      </w:pPr>
      <w:r w:rsidRPr="00C25D16">
        <w:t>A key</w:t>
      </w:r>
      <w:r w:rsidR="00A045B6" w:rsidRPr="00C25D16">
        <w:t xml:space="preserve"> aim was </w:t>
      </w:r>
      <w:r w:rsidR="007D55E9" w:rsidRPr="00C25D16">
        <w:t xml:space="preserve">to </w:t>
      </w:r>
      <w:r w:rsidR="00A045B6" w:rsidRPr="00C25D16">
        <w:t>consider</w:t>
      </w:r>
      <w:r w:rsidRPr="00C25D16">
        <w:t xml:space="preserve"> the optimal approach in line with AHRI’s reporting obligations as an International Association. Any changes to membership of the governance committee have to be notified in line with the relevant process under Belgian law, and this has a financial cost attached. Under AHRI’s Articles of Association the minimum number is six members and there is no maximum.</w:t>
      </w:r>
    </w:p>
    <w:p w14:paraId="130C970C" w14:textId="650B513E" w:rsidR="007D55E9" w:rsidRPr="00C25D16" w:rsidRDefault="007D55E9" w:rsidP="001C1781">
      <w:pPr>
        <w:pStyle w:val="ListParagraph"/>
        <w:spacing w:line="276" w:lineRule="auto"/>
        <w:rPr>
          <w:rFonts w:ascii="Times New Roman" w:hAnsi="Times New Roman" w:cs="Times New Roman"/>
        </w:rPr>
      </w:pPr>
    </w:p>
    <w:p w14:paraId="7E38A5F7" w14:textId="284740F4" w:rsidR="007D55E9" w:rsidRPr="00C25D16" w:rsidRDefault="00A15A60" w:rsidP="001C1781">
      <w:pPr>
        <w:pStyle w:val="ListParagraph"/>
        <w:spacing w:line="276" w:lineRule="auto"/>
        <w:rPr>
          <w:rFonts w:ascii="Times New Roman" w:hAnsi="Times New Roman" w:cs="Times New Roman"/>
        </w:rPr>
      </w:pPr>
      <w:r w:rsidRPr="00C25D16">
        <w:rPr>
          <w:rFonts w:ascii="Times New Roman" w:hAnsi="Times New Roman" w:cs="Times New Roman"/>
        </w:rPr>
        <w:t>A further aim wa</w:t>
      </w:r>
      <w:r w:rsidR="007D55E9" w:rsidRPr="00C25D16">
        <w:rPr>
          <w:rFonts w:ascii="Times New Roman" w:hAnsi="Times New Roman" w:cs="Times New Roman"/>
        </w:rPr>
        <w:t>s to have broad</w:t>
      </w:r>
      <w:r w:rsidRPr="00C25D16">
        <w:rPr>
          <w:rFonts w:ascii="Times New Roman" w:hAnsi="Times New Roman" w:cs="Times New Roman"/>
        </w:rPr>
        <w:t xml:space="preserve"> geographical</w:t>
      </w:r>
      <w:r w:rsidR="007D55E9" w:rsidRPr="00C25D16">
        <w:rPr>
          <w:rFonts w:ascii="Times New Roman" w:hAnsi="Times New Roman" w:cs="Times New Roman"/>
        </w:rPr>
        <w:t xml:space="preserve"> representation and a mix of new and exp</w:t>
      </w:r>
      <w:r w:rsidRPr="00C25D16">
        <w:rPr>
          <w:rFonts w:ascii="Times New Roman" w:hAnsi="Times New Roman" w:cs="Times New Roman"/>
        </w:rPr>
        <w:t>erienced</w:t>
      </w:r>
      <w:r w:rsidR="007D55E9" w:rsidRPr="00C25D16">
        <w:rPr>
          <w:rFonts w:ascii="Times New Roman" w:hAnsi="Times New Roman" w:cs="Times New Roman"/>
        </w:rPr>
        <w:t xml:space="preserve"> </w:t>
      </w:r>
      <w:proofErr w:type="spellStart"/>
      <w:r w:rsidR="007D55E9" w:rsidRPr="00C25D16">
        <w:rPr>
          <w:rFonts w:ascii="Times New Roman" w:hAnsi="Times New Roman" w:cs="Times New Roman"/>
        </w:rPr>
        <w:t>ExCo</w:t>
      </w:r>
      <w:proofErr w:type="spellEnd"/>
      <w:r w:rsidR="007D55E9" w:rsidRPr="00C25D16">
        <w:rPr>
          <w:rFonts w:ascii="Times New Roman" w:hAnsi="Times New Roman" w:cs="Times New Roman"/>
        </w:rPr>
        <w:t xml:space="preserve"> members, </w:t>
      </w:r>
      <w:r w:rsidRPr="00C25D16">
        <w:rPr>
          <w:rFonts w:ascii="Times New Roman" w:hAnsi="Times New Roman" w:cs="Times New Roman"/>
        </w:rPr>
        <w:t>whilst being an efficient process</w:t>
      </w:r>
      <w:r w:rsidR="007D55E9" w:rsidRPr="00C25D16">
        <w:rPr>
          <w:rFonts w:ascii="Times New Roman" w:hAnsi="Times New Roman" w:cs="Times New Roman"/>
        </w:rPr>
        <w:t xml:space="preserve"> in line with the Belgian regulations. </w:t>
      </w:r>
    </w:p>
    <w:p w14:paraId="5D643290" w14:textId="2145C55D" w:rsidR="00A15A60" w:rsidRDefault="00A15A60" w:rsidP="00C34BFB">
      <w:pPr>
        <w:spacing w:line="276" w:lineRule="auto"/>
      </w:pPr>
    </w:p>
    <w:p w14:paraId="07F79FF1" w14:textId="68538884" w:rsidR="00101CE2" w:rsidRPr="00C25D16" w:rsidRDefault="00611722" w:rsidP="00101CE2">
      <w:pPr>
        <w:pStyle w:val="ListParagraph"/>
        <w:spacing w:line="276" w:lineRule="auto"/>
        <w:rPr>
          <w:rFonts w:ascii="Times New Roman" w:hAnsi="Times New Roman" w:cs="Times New Roman"/>
        </w:rPr>
      </w:pPr>
      <w:r>
        <w:rPr>
          <w:rFonts w:ascii="Times New Roman" w:hAnsi="Times New Roman" w:cs="Times New Roman"/>
          <w:b/>
        </w:rPr>
        <w:t>ACTION</w:t>
      </w:r>
      <w:r w:rsidR="00101CE2" w:rsidRPr="00C25D16">
        <w:rPr>
          <w:rFonts w:ascii="Times New Roman" w:hAnsi="Times New Roman" w:cs="Times New Roman"/>
          <w:b/>
        </w:rPr>
        <w:t>:</w:t>
      </w:r>
      <w:r w:rsidR="00101CE2" w:rsidRPr="00C25D16">
        <w:rPr>
          <w:rFonts w:ascii="Times New Roman" w:hAnsi="Times New Roman" w:cs="Times New Roman"/>
        </w:rPr>
        <w:t xml:space="preserve"> The Secretariat and Treasurer to follow up o</w:t>
      </w:r>
      <w:r w:rsidR="00101CE2">
        <w:rPr>
          <w:rFonts w:ascii="Times New Roman" w:hAnsi="Times New Roman" w:cs="Times New Roman"/>
        </w:rPr>
        <w:t>n an Executive Committee membership policy</w:t>
      </w:r>
      <w:r w:rsidR="00101CE2" w:rsidRPr="00C25D16">
        <w:rPr>
          <w:rFonts w:ascii="Times New Roman" w:hAnsi="Times New Roman" w:cs="Times New Roman"/>
        </w:rPr>
        <w:t xml:space="preserve">.  </w:t>
      </w:r>
    </w:p>
    <w:p w14:paraId="0CB146D9" w14:textId="77777777" w:rsidR="00101CE2" w:rsidRPr="00C25D16" w:rsidRDefault="00101CE2" w:rsidP="00C34BFB">
      <w:pPr>
        <w:spacing w:line="276" w:lineRule="auto"/>
      </w:pPr>
    </w:p>
    <w:p w14:paraId="59038AB8" w14:textId="62F7DEB6" w:rsidR="007D55E9" w:rsidRPr="00C25D16" w:rsidRDefault="00C34BFB" w:rsidP="001C1781">
      <w:pPr>
        <w:pStyle w:val="ListParagraph"/>
        <w:spacing w:line="276" w:lineRule="auto"/>
        <w:rPr>
          <w:rFonts w:ascii="Times New Roman" w:hAnsi="Times New Roman" w:cs="Times New Roman"/>
        </w:rPr>
      </w:pPr>
      <w:r w:rsidRPr="00C25D16">
        <w:rPr>
          <w:rFonts w:ascii="Times New Roman" w:hAnsi="Times New Roman" w:cs="Times New Roman"/>
        </w:rPr>
        <w:t xml:space="preserve">The chair notified a </w:t>
      </w:r>
      <w:r w:rsidR="00A15A60" w:rsidRPr="00C25D16">
        <w:rPr>
          <w:rFonts w:ascii="Times New Roman" w:hAnsi="Times New Roman" w:cs="Times New Roman"/>
        </w:rPr>
        <w:t xml:space="preserve">point of </w:t>
      </w:r>
      <w:r w:rsidRPr="00C25D16">
        <w:rPr>
          <w:rFonts w:ascii="Times New Roman" w:hAnsi="Times New Roman" w:cs="Times New Roman"/>
        </w:rPr>
        <w:t>clarification from the Executive Committee meeting the previous day: that members on the Executive C</w:t>
      </w:r>
      <w:r w:rsidR="007D55E9" w:rsidRPr="00C25D16">
        <w:rPr>
          <w:rFonts w:ascii="Times New Roman" w:hAnsi="Times New Roman" w:cs="Times New Roman"/>
        </w:rPr>
        <w:t xml:space="preserve">ommittee serve in their personal capacity, which means that any change </w:t>
      </w:r>
      <w:r w:rsidRPr="00C25D16">
        <w:rPr>
          <w:rFonts w:ascii="Times New Roman" w:hAnsi="Times New Roman" w:cs="Times New Roman"/>
        </w:rPr>
        <w:t>in membership</w:t>
      </w:r>
      <w:r w:rsidR="007D55E9" w:rsidRPr="00C25D16">
        <w:rPr>
          <w:rFonts w:ascii="Times New Roman" w:hAnsi="Times New Roman" w:cs="Times New Roman"/>
        </w:rPr>
        <w:t xml:space="preserve"> </w:t>
      </w:r>
      <w:r w:rsidRPr="00C25D16">
        <w:rPr>
          <w:rFonts w:ascii="Times New Roman" w:hAnsi="Times New Roman" w:cs="Times New Roman"/>
        </w:rPr>
        <w:t>should</w:t>
      </w:r>
      <w:r w:rsidR="007D55E9" w:rsidRPr="00C25D16">
        <w:rPr>
          <w:rFonts w:ascii="Times New Roman" w:hAnsi="Times New Roman" w:cs="Times New Roman"/>
        </w:rPr>
        <w:t xml:space="preserve"> be voted on during the General Assembly. This is not a change, but rather a clarification. </w:t>
      </w:r>
    </w:p>
    <w:p w14:paraId="6A6DA727" w14:textId="560C00C7" w:rsidR="00B576FF" w:rsidRPr="00C25D16" w:rsidRDefault="00B576FF" w:rsidP="00C34BFB">
      <w:pPr>
        <w:spacing w:line="276" w:lineRule="auto"/>
      </w:pPr>
    </w:p>
    <w:p w14:paraId="552281D6" w14:textId="410896CA" w:rsidR="00B576FF" w:rsidRPr="00C25D16" w:rsidRDefault="00B576FF" w:rsidP="001C1781">
      <w:pPr>
        <w:pStyle w:val="ListParagraph"/>
        <w:spacing w:line="276" w:lineRule="auto"/>
        <w:rPr>
          <w:rFonts w:ascii="Times New Roman" w:hAnsi="Times New Roman" w:cs="Times New Roman"/>
        </w:rPr>
      </w:pPr>
      <w:r w:rsidRPr="00C25D16">
        <w:rPr>
          <w:rFonts w:ascii="Times New Roman" w:hAnsi="Times New Roman" w:cs="Times New Roman"/>
        </w:rPr>
        <w:t xml:space="preserve">The chair noted a special vote of thanks to Antoine </w:t>
      </w:r>
      <w:proofErr w:type="spellStart"/>
      <w:r w:rsidRPr="00C25D16">
        <w:rPr>
          <w:rFonts w:ascii="Times New Roman" w:hAnsi="Times New Roman" w:cs="Times New Roman"/>
        </w:rPr>
        <w:t>Buyse</w:t>
      </w:r>
      <w:proofErr w:type="spellEnd"/>
      <w:r w:rsidRPr="00C25D16">
        <w:rPr>
          <w:rFonts w:ascii="Times New Roman" w:hAnsi="Times New Roman" w:cs="Times New Roman"/>
        </w:rPr>
        <w:t xml:space="preserve">, who would be stepping down from the Executive Committee. </w:t>
      </w:r>
    </w:p>
    <w:p w14:paraId="76A25812" w14:textId="6C93CC58" w:rsidR="00B576FF" w:rsidRPr="00C25D16" w:rsidRDefault="00B576FF" w:rsidP="001C1781">
      <w:pPr>
        <w:pStyle w:val="ListParagraph"/>
        <w:spacing w:line="276" w:lineRule="auto"/>
        <w:rPr>
          <w:rFonts w:ascii="Times New Roman" w:hAnsi="Times New Roman" w:cs="Times New Roman"/>
        </w:rPr>
      </w:pPr>
    </w:p>
    <w:p w14:paraId="5D1E98D0" w14:textId="4B7E6E16" w:rsidR="00101CE2" w:rsidRPr="00D05136" w:rsidRDefault="00B576FF" w:rsidP="00101CE2">
      <w:pPr>
        <w:spacing w:line="276" w:lineRule="auto"/>
        <w:ind w:left="720"/>
        <w:jc w:val="both"/>
      </w:pPr>
      <w:r w:rsidRPr="00C25D16">
        <w:t xml:space="preserve">The chair invited </w:t>
      </w:r>
      <w:r w:rsidR="00C34BFB" w:rsidRPr="00C25D16">
        <w:t xml:space="preserve">nominations from the floor and two were received: </w:t>
      </w:r>
      <w:r w:rsidRPr="00C25D16">
        <w:t xml:space="preserve">Viviana Fernandez </w:t>
      </w:r>
      <w:r w:rsidR="00C34BFB" w:rsidRPr="00C25D16">
        <w:t xml:space="preserve">(Human Rights Research and Education Centre, University of Ottawa, Canada) and </w:t>
      </w:r>
      <w:r w:rsidRPr="00C25D16">
        <w:t xml:space="preserve">Aoife Nolan </w:t>
      </w:r>
      <w:r w:rsidR="00C34BFB" w:rsidRPr="00C25D16">
        <w:t>(Human Rights Law Centre, University of Nottingham</w:t>
      </w:r>
      <w:r w:rsidR="00101CE2">
        <w:t xml:space="preserve">, UK) addressed the Assembly. </w:t>
      </w:r>
    </w:p>
    <w:p w14:paraId="357523FF" w14:textId="77777777" w:rsidR="00101CE2" w:rsidRDefault="00101CE2" w:rsidP="00101CE2">
      <w:pPr>
        <w:pStyle w:val="ListParagraph"/>
        <w:spacing w:line="276" w:lineRule="auto"/>
        <w:rPr>
          <w:rFonts w:ascii="Times New Roman" w:hAnsi="Times New Roman" w:cs="Times New Roman"/>
          <w:highlight w:val="yellow"/>
        </w:rPr>
      </w:pPr>
    </w:p>
    <w:p w14:paraId="05FA58D2" w14:textId="3B61CC22" w:rsidR="00101CE2" w:rsidRPr="00101CE2" w:rsidRDefault="00101CE2" w:rsidP="00101CE2">
      <w:pPr>
        <w:pStyle w:val="ListParagraph"/>
        <w:spacing w:line="276" w:lineRule="auto"/>
        <w:rPr>
          <w:rFonts w:ascii="Times New Roman" w:hAnsi="Times New Roman" w:cs="Times New Roman"/>
          <w:b/>
          <w:lang w:val="en-GB"/>
        </w:rPr>
      </w:pPr>
      <w:r w:rsidRPr="00101CE2">
        <w:rPr>
          <w:rFonts w:ascii="Times New Roman" w:hAnsi="Times New Roman" w:cs="Times New Roman"/>
        </w:rPr>
        <w:t>The current Executive Committee members with expiring terms had all confirmed their wish to be re-elected.</w:t>
      </w:r>
      <w:r w:rsidRPr="00101CE2">
        <w:rPr>
          <w:rFonts w:ascii="Times New Roman" w:hAnsi="Times New Roman" w:cs="Times New Roman"/>
          <w:lang w:val="en-GB"/>
        </w:rPr>
        <w:t xml:space="preserve"> A question was raised from the floor to request clarification on which colleagues were being re-elected. The chair clarified that it was those in Appendix 4 who had been last elected in 2018, as it is a three year term.</w:t>
      </w:r>
    </w:p>
    <w:p w14:paraId="7779F4DF" w14:textId="1C14982C" w:rsidR="00B576FF" w:rsidRPr="00101CE2" w:rsidRDefault="00B576FF" w:rsidP="00C34BFB">
      <w:pPr>
        <w:pStyle w:val="ListParagraph"/>
        <w:spacing w:line="276" w:lineRule="auto"/>
        <w:rPr>
          <w:rFonts w:ascii="Times New Roman" w:hAnsi="Times New Roman" w:cs="Times New Roman"/>
        </w:rPr>
      </w:pPr>
    </w:p>
    <w:p w14:paraId="09467664" w14:textId="7EE351CB" w:rsidR="00B576FF" w:rsidRPr="00101CE2" w:rsidRDefault="00611722" w:rsidP="001C1781">
      <w:pPr>
        <w:pStyle w:val="ListParagraph"/>
        <w:spacing w:line="276" w:lineRule="auto"/>
        <w:rPr>
          <w:rFonts w:ascii="Times New Roman" w:hAnsi="Times New Roman" w:cs="Times New Roman"/>
        </w:rPr>
      </w:pPr>
      <w:r>
        <w:rPr>
          <w:rFonts w:ascii="Times New Roman" w:hAnsi="Times New Roman" w:cs="Times New Roman"/>
          <w:b/>
        </w:rPr>
        <w:t>DECISION</w:t>
      </w:r>
      <w:r w:rsidR="00101CE2" w:rsidRPr="00101CE2">
        <w:rPr>
          <w:rFonts w:ascii="Times New Roman" w:hAnsi="Times New Roman" w:cs="Times New Roman"/>
          <w:b/>
        </w:rPr>
        <w:t>:</w:t>
      </w:r>
      <w:r w:rsidR="00101CE2" w:rsidRPr="00101CE2">
        <w:rPr>
          <w:rFonts w:ascii="Times New Roman" w:hAnsi="Times New Roman" w:cs="Times New Roman"/>
        </w:rPr>
        <w:t xml:space="preserve"> The following were elected, or re-elected, for a three year term: </w:t>
      </w:r>
    </w:p>
    <w:p w14:paraId="09703E0A" w14:textId="299B173E" w:rsidR="00101CE2" w:rsidRPr="00101CE2" w:rsidRDefault="00101CE2" w:rsidP="00101CE2">
      <w:pPr>
        <w:pStyle w:val="ListParagraph"/>
        <w:spacing w:line="276" w:lineRule="auto"/>
        <w:rPr>
          <w:rFonts w:ascii="Times New Roman" w:hAnsi="Times New Roman" w:cs="Times New Roman"/>
        </w:rPr>
      </w:pPr>
      <w:r w:rsidRPr="00101CE2">
        <w:rPr>
          <w:rFonts w:ascii="Times New Roman" w:hAnsi="Times New Roman" w:cs="Times New Roman"/>
        </w:rPr>
        <w:lastRenderedPageBreak/>
        <w:t>Suzanne Egan</w:t>
      </w:r>
      <w:r>
        <w:rPr>
          <w:rFonts w:ascii="Times New Roman" w:hAnsi="Times New Roman" w:cs="Times New Roman"/>
        </w:rPr>
        <w:t xml:space="preserve">, </w:t>
      </w:r>
      <w:r w:rsidRPr="00101CE2">
        <w:rPr>
          <w:rFonts w:ascii="Times New Roman" w:hAnsi="Times New Roman" w:cs="Times New Roman"/>
        </w:rPr>
        <w:t>Viviana Fernandez</w:t>
      </w:r>
      <w:r>
        <w:rPr>
          <w:rFonts w:ascii="Times New Roman" w:hAnsi="Times New Roman" w:cs="Times New Roman"/>
        </w:rPr>
        <w:t xml:space="preserve">, </w:t>
      </w:r>
      <w:r w:rsidRPr="00101CE2">
        <w:rPr>
          <w:rFonts w:ascii="Times New Roman" w:hAnsi="Times New Roman" w:cs="Times New Roman"/>
        </w:rPr>
        <w:t>Magnus Killander</w:t>
      </w:r>
      <w:r>
        <w:rPr>
          <w:rFonts w:ascii="Times New Roman" w:hAnsi="Times New Roman" w:cs="Times New Roman"/>
        </w:rPr>
        <w:t xml:space="preserve">, </w:t>
      </w:r>
      <w:r w:rsidRPr="00101CE2">
        <w:rPr>
          <w:rFonts w:ascii="Times New Roman" w:hAnsi="Times New Roman" w:cs="Times New Roman"/>
        </w:rPr>
        <w:t>Aoife Nolan</w:t>
      </w:r>
      <w:r>
        <w:rPr>
          <w:rFonts w:ascii="Times New Roman" w:hAnsi="Times New Roman" w:cs="Times New Roman"/>
        </w:rPr>
        <w:t xml:space="preserve">, </w:t>
      </w:r>
      <w:proofErr w:type="spellStart"/>
      <w:r w:rsidRPr="00101CE2">
        <w:rPr>
          <w:rFonts w:ascii="Times New Roman" w:hAnsi="Times New Roman" w:cs="Times New Roman"/>
        </w:rPr>
        <w:t>Vesna</w:t>
      </w:r>
      <w:proofErr w:type="spellEnd"/>
      <w:r w:rsidRPr="00101CE2">
        <w:rPr>
          <w:rFonts w:ascii="Times New Roman" w:hAnsi="Times New Roman" w:cs="Times New Roman"/>
        </w:rPr>
        <w:t xml:space="preserve"> </w:t>
      </w:r>
      <w:proofErr w:type="spellStart"/>
      <w:r w:rsidRPr="00101CE2">
        <w:rPr>
          <w:rFonts w:ascii="Times New Roman" w:hAnsi="Times New Roman" w:cs="Times New Roman"/>
        </w:rPr>
        <w:t>Petrovic</w:t>
      </w:r>
      <w:proofErr w:type="spellEnd"/>
      <w:r>
        <w:rPr>
          <w:rFonts w:ascii="Times New Roman" w:hAnsi="Times New Roman" w:cs="Times New Roman"/>
        </w:rPr>
        <w:t xml:space="preserve">, </w:t>
      </w:r>
      <w:r w:rsidRPr="00101CE2">
        <w:rPr>
          <w:rFonts w:ascii="Times New Roman" w:hAnsi="Times New Roman" w:cs="Times New Roman"/>
        </w:rPr>
        <w:t>Ingrid Westendorp</w:t>
      </w:r>
      <w:r>
        <w:rPr>
          <w:rFonts w:ascii="Times New Roman" w:hAnsi="Times New Roman" w:cs="Times New Roman"/>
        </w:rPr>
        <w:t xml:space="preserve"> (Vice-Chair and Treasurer), </w:t>
      </w:r>
      <w:r w:rsidRPr="00101CE2">
        <w:rPr>
          <w:rFonts w:ascii="Times New Roman" w:hAnsi="Times New Roman" w:cs="Times New Roman"/>
        </w:rPr>
        <w:t xml:space="preserve">Roman </w:t>
      </w:r>
      <w:proofErr w:type="spellStart"/>
      <w:r w:rsidRPr="00101CE2">
        <w:rPr>
          <w:rFonts w:ascii="Times New Roman" w:hAnsi="Times New Roman" w:cs="Times New Roman"/>
        </w:rPr>
        <w:t>Wieruszewski</w:t>
      </w:r>
      <w:proofErr w:type="spellEnd"/>
      <w:r>
        <w:rPr>
          <w:rFonts w:ascii="Times New Roman" w:hAnsi="Times New Roman" w:cs="Times New Roman"/>
        </w:rPr>
        <w:t xml:space="preserve">, and </w:t>
      </w:r>
      <w:r w:rsidRPr="00101CE2">
        <w:rPr>
          <w:rFonts w:ascii="Times New Roman" w:hAnsi="Times New Roman" w:cs="Times New Roman"/>
        </w:rPr>
        <w:t>Jan Wouters</w:t>
      </w:r>
      <w:r>
        <w:rPr>
          <w:rFonts w:ascii="Times New Roman" w:hAnsi="Times New Roman" w:cs="Times New Roman"/>
        </w:rPr>
        <w:t>.</w:t>
      </w:r>
    </w:p>
    <w:p w14:paraId="1ADEBFC2" w14:textId="53531621" w:rsidR="00B576FF" w:rsidRPr="00101CE2" w:rsidRDefault="00B576FF" w:rsidP="00101CE2">
      <w:pPr>
        <w:spacing w:line="276" w:lineRule="auto"/>
        <w:rPr>
          <w:b/>
          <w:highlight w:val="yellow"/>
        </w:rPr>
      </w:pPr>
    </w:p>
    <w:p w14:paraId="3C7CA80B" w14:textId="19710EE7" w:rsidR="00B576FF" w:rsidRPr="00101CE2" w:rsidRDefault="00B576FF" w:rsidP="001C1781">
      <w:pPr>
        <w:pStyle w:val="ListParagraph"/>
        <w:spacing w:line="276" w:lineRule="auto"/>
        <w:rPr>
          <w:rFonts w:ascii="Times New Roman" w:hAnsi="Times New Roman" w:cs="Times New Roman"/>
          <w:lang w:val="en-GB"/>
        </w:rPr>
      </w:pPr>
      <w:r w:rsidRPr="00101CE2">
        <w:rPr>
          <w:rFonts w:ascii="Times New Roman" w:hAnsi="Times New Roman" w:cs="Times New Roman"/>
          <w:lang w:val="en-GB"/>
        </w:rPr>
        <w:t>The chair reminded colleagues that the Secretariat would changeover in 2023</w:t>
      </w:r>
      <w:r w:rsidR="00101CE2" w:rsidRPr="00101CE2">
        <w:rPr>
          <w:rFonts w:ascii="Times New Roman" w:hAnsi="Times New Roman" w:cs="Times New Roman"/>
          <w:lang w:val="en-GB"/>
        </w:rPr>
        <w:t xml:space="preserve"> after a two-year term</w:t>
      </w:r>
      <w:r w:rsidRPr="00101CE2">
        <w:rPr>
          <w:rFonts w:ascii="Times New Roman" w:hAnsi="Times New Roman" w:cs="Times New Roman"/>
          <w:lang w:val="en-GB"/>
        </w:rPr>
        <w:t xml:space="preserve">. Anyone potentially interested would be welcome to have a Q&amp;A </w:t>
      </w:r>
      <w:r w:rsidR="009A5A8D" w:rsidRPr="00101CE2">
        <w:rPr>
          <w:rFonts w:ascii="Times New Roman" w:hAnsi="Times New Roman" w:cs="Times New Roman"/>
          <w:lang w:val="en-GB"/>
        </w:rPr>
        <w:t xml:space="preserve">session on the running of the Secretariat. </w:t>
      </w:r>
    </w:p>
    <w:p w14:paraId="32200CF0" w14:textId="129D2563" w:rsidR="009A5A8D" w:rsidRPr="00101CE2" w:rsidRDefault="009A5A8D" w:rsidP="001C1781">
      <w:pPr>
        <w:pStyle w:val="ListParagraph"/>
        <w:spacing w:line="276" w:lineRule="auto"/>
        <w:rPr>
          <w:rFonts w:ascii="Times New Roman" w:hAnsi="Times New Roman" w:cs="Times New Roman"/>
          <w:lang w:val="en-GB"/>
        </w:rPr>
      </w:pPr>
    </w:p>
    <w:p w14:paraId="7FB9EEB5" w14:textId="0FE2C15F" w:rsidR="00E46CA4" w:rsidRPr="00523047" w:rsidRDefault="00101CE2" w:rsidP="00523047">
      <w:pPr>
        <w:pStyle w:val="ListParagraph"/>
        <w:spacing w:line="276" w:lineRule="auto"/>
        <w:rPr>
          <w:rFonts w:ascii="Times New Roman" w:hAnsi="Times New Roman" w:cs="Times New Roman"/>
        </w:rPr>
      </w:pPr>
      <w:r w:rsidRPr="00101CE2">
        <w:rPr>
          <w:rFonts w:ascii="Times New Roman" w:hAnsi="Times New Roman" w:cs="Times New Roman"/>
        </w:rPr>
        <w:t xml:space="preserve">Action: Any members who would be </w:t>
      </w:r>
      <w:r w:rsidRPr="00101CE2">
        <w:rPr>
          <w:rFonts w:ascii="Times New Roman" w:hAnsi="Times New Roman" w:cs="Times New Roman"/>
          <w:lang w:val="en-GB"/>
        </w:rPr>
        <w:t>potentially</w:t>
      </w:r>
      <w:r w:rsidRPr="00101CE2">
        <w:rPr>
          <w:rFonts w:ascii="Times New Roman" w:hAnsi="Times New Roman" w:cs="Times New Roman"/>
        </w:rPr>
        <w:t xml:space="preserve"> interested in hosting the Secretariat, are invited to contact the Executive Secretary. </w:t>
      </w:r>
    </w:p>
    <w:p w14:paraId="1B079309" w14:textId="23BB0795" w:rsidR="00E46CA4" w:rsidRDefault="00E46CA4" w:rsidP="001C1781">
      <w:pPr>
        <w:spacing w:line="276" w:lineRule="auto"/>
        <w:ind w:left="720"/>
        <w:rPr>
          <w:b/>
        </w:rPr>
      </w:pPr>
    </w:p>
    <w:p w14:paraId="591EAF87" w14:textId="77777777" w:rsidR="00523047" w:rsidRPr="00A810B7" w:rsidRDefault="00523047" w:rsidP="001C1781">
      <w:pPr>
        <w:spacing w:line="276" w:lineRule="auto"/>
        <w:ind w:left="720"/>
        <w:rPr>
          <w:b/>
        </w:rPr>
      </w:pPr>
    </w:p>
    <w:p w14:paraId="2047A0B5" w14:textId="5B47BA3B" w:rsidR="0087123D" w:rsidRDefault="00E54E44" w:rsidP="001C1781">
      <w:pPr>
        <w:pStyle w:val="ListParagraph"/>
        <w:numPr>
          <w:ilvl w:val="0"/>
          <w:numId w:val="1"/>
        </w:numPr>
        <w:spacing w:line="276" w:lineRule="auto"/>
        <w:rPr>
          <w:rFonts w:ascii="Times New Roman" w:hAnsi="Times New Roman" w:cs="Times New Roman"/>
          <w:b/>
          <w:lang w:val="en-GB"/>
        </w:rPr>
      </w:pPr>
      <w:r w:rsidRPr="00E46CA4">
        <w:rPr>
          <w:rFonts w:ascii="Times New Roman" w:hAnsi="Times New Roman" w:cs="Times New Roman"/>
          <w:b/>
          <w:lang w:val="en-GB"/>
        </w:rPr>
        <w:t>AHRI Conference 202</w:t>
      </w:r>
      <w:r w:rsidR="00974162">
        <w:rPr>
          <w:rFonts w:ascii="Times New Roman" w:hAnsi="Times New Roman" w:cs="Times New Roman"/>
          <w:b/>
          <w:lang w:val="en-GB"/>
        </w:rPr>
        <w:t>2</w:t>
      </w:r>
      <w:r w:rsidR="00CB1F85" w:rsidRPr="00E46CA4">
        <w:rPr>
          <w:rFonts w:ascii="Times New Roman" w:hAnsi="Times New Roman" w:cs="Times New Roman"/>
          <w:b/>
          <w:lang w:val="en-GB"/>
        </w:rPr>
        <w:t xml:space="preserve"> and 202</w:t>
      </w:r>
      <w:r w:rsidR="00974162">
        <w:rPr>
          <w:rFonts w:ascii="Times New Roman" w:hAnsi="Times New Roman" w:cs="Times New Roman"/>
          <w:b/>
          <w:lang w:val="en-GB"/>
        </w:rPr>
        <w:t>3</w:t>
      </w:r>
    </w:p>
    <w:p w14:paraId="33D9C3BC" w14:textId="77777777" w:rsidR="00E46CA4" w:rsidRPr="00E46CA4" w:rsidRDefault="00E46CA4" w:rsidP="001C1781">
      <w:pPr>
        <w:pStyle w:val="ListParagraph"/>
        <w:spacing w:line="276" w:lineRule="auto"/>
        <w:rPr>
          <w:rFonts w:ascii="Times New Roman" w:hAnsi="Times New Roman" w:cs="Times New Roman"/>
          <w:b/>
          <w:lang w:val="en-GB"/>
        </w:rPr>
      </w:pPr>
    </w:p>
    <w:p w14:paraId="6766C726" w14:textId="3D0409C9" w:rsidR="00D921FA" w:rsidRPr="00E72911" w:rsidRDefault="009A5A8D" w:rsidP="00E72911">
      <w:pPr>
        <w:spacing w:line="276" w:lineRule="auto"/>
        <w:ind w:left="720"/>
      </w:pPr>
      <w:r w:rsidRPr="00E72911">
        <w:t>The chair reminded attendees that</w:t>
      </w:r>
      <w:r w:rsidR="00E72911" w:rsidRPr="00E72911">
        <w:t xml:space="preserve"> the 2022 conference was due to take place at the University of Pretoria. The conference dates would be </w:t>
      </w:r>
      <w:r w:rsidRPr="00E72911">
        <w:t>2</w:t>
      </w:r>
      <w:r w:rsidRPr="00E72911">
        <w:rPr>
          <w:vertAlign w:val="superscript"/>
        </w:rPr>
        <w:t>nd</w:t>
      </w:r>
      <w:r w:rsidRPr="00E72911">
        <w:t>-3</w:t>
      </w:r>
      <w:r w:rsidRPr="00E72911">
        <w:rPr>
          <w:vertAlign w:val="superscript"/>
        </w:rPr>
        <w:t>rd</w:t>
      </w:r>
      <w:r w:rsidRPr="00E72911">
        <w:t xml:space="preserve"> September 2022, with the early </w:t>
      </w:r>
      <w:proofErr w:type="gramStart"/>
      <w:r w:rsidRPr="00E72911">
        <w:t>scholars</w:t>
      </w:r>
      <w:proofErr w:type="gramEnd"/>
      <w:r w:rsidRPr="00E72911">
        <w:t xml:space="preserve"> part of the programme taking part on the 1</w:t>
      </w:r>
      <w:r w:rsidRPr="00E72911">
        <w:rPr>
          <w:vertAlign w:val="superscript"/>
        </w:rPr>
        <w:t>st</w:t>
      </w:r>
      <w:r w:rsidRPr="00E72911">
        <w:t xml:space="preserve"> September. </w:t>
      </w:r>
      <w:r w:rsidR="00FA05AA" w:rsidRPr="00E72911">
        <w:t xml:space="preserve">Professor Magnus Killander expressed the hope that </w:t>
      </w:r>
      <w:r w:rsidR="00E72911" w:rsidRPr="00E72911">
        <w:t xml:space="preserve">it would </w:t>
      </w:r>
      <w:r w:rsidR="00E46CA4" w:rsidRPr="00E72911">
        <w:t xml:space="preserve">be possible </w:t>
      </w:r>
      <w:r w:rsidR="00FA05AA" w:rsidRPr="00E72911">
        <w:t xml:space="preserve">to attend the </w:t>
      </w:r>
      <w:r w:rsidR="002817B2" w:rsidRPr="00E72911">
        <w:t>reschedule</w:t>
      </w:r>
      <w:r w:rsidR="00827659" w:rsidRPr="00E72911">
        <w:t>d</w:t>
      </w:r>
      <w:r w:rsidR="002817B2" w:rsidRPr="00E72911">
        <w:t xml:space="preserve"> </w:t>
      </w:r>
      <w:r w:rsidR="00E46CA4" w:rsidRPr="00E72911">
        <w:t xml:space="preserve">conference </w:t>
      </w:r>
      <w:r w:rsidR="00D921FA" w:rsidRPr="00E72911">
        <w:t>at the</w:t>
      </w:r>
      <w:r w:rsidR="00E46CA4" w:rsidRPr="00E72911">
        <w:t xml:space="preserve"> University of Pretoria</w:t>
      </w:r>
      <w:r w:rsidR="002817B2" w:rsidRPr="00E72911">
        <w:t xml:space="preserve"> (hosted by the Centre for Human Rights)</w:t>
      </w:r>
      <w:r w:rsidR="00E46CA4" w:rsidRPr="00E72911">
        <w:t xml:space="preserve"> </w:t>
      </w:r>
      <w:r w:rsidR="00E72911" w:rsidRPr="00E72911">
        <w:t>in person in 2022</w:t>
      </w:r>
      <w:r w:rsidR="00FA05AA" w:rsidRPr="00E72911">
        <w:t>.</w:t>
      </w:r>
      <w:r w:rsidR="00E72911" w:rsidRPr="00E72911">
        <w:t xml:space="preserve"> It was</w:t>
      </w:r>
      <w:r w:rsidR="002817B2" w:rsidRPr="00E72911">
        <w:t xml:space="preserve"> planned that the </w:t>
      </w:r>
      <w:r w:rsidR="00E72911" w:rsidRPr="00E72911">
        <w:t>conference would</w:t>
      </w:r>
      <w:r w:rsidR="002817B2" w:rsidRPr="00E72911">
        <w:t xml:space="preserve"> be held in the new African Futures complex and the theme is anticipated to be related to digital technologies and human rights. </w:t>
      </w:r>
    </w:p>
    <w:p w14:paraId="26CAF57B" w14:textId="53384567" w:rsidR="009A5A8D" w:rsidRPr="007B415D" w:rsidRDefault="009A5A8D" w:rsidP="001C1781">
      <w:pPr>
        <w:spacing w:line="276" w:lineRule="auto"/>
        <w:ind w:left="720"/>
        <w:rPr>
          <w:b/>
        </w:rPr>
      </w:pPr>
    </w:p>
    <w:p w14:paraId="7978EE13" w14:textId="4CAF6CD2" w:rsidR="00E72911" w:rsidRPr="00E72911" w:rsidRDefault="006077EE" w:rsidP="00E72911">
      <w:pPr>
        <w:spacing w:line="276" w:lineRule="auto"/>
        <w:ind w:left="720"/>
      </w:pPr>
      <w:r>
        <w:t>It is also the role of Executive Committee</w:t>
      </w:r>
      <w:r w:rsidR="009A5A8D" w:rsidRPr="00E72911">
        <w:t xml:space="preserve"> to invite and review expressions of interest to host th</w:t>
      </w:r>
      <w:r w:rsidR="00E72911" w:rsidRPr="00E72911">
        <w:t>e annual conference. Three bids had been received and the chair</w:t>
      </w:r>
      <w:r w:rsidR="009A5A8D" w:rsidRPr="00E72911">
        <w:t xml:space="preserve"> </w:t>
      </w:r>
      <w:r w:rsidR="00E72911" w:rsidRPr="00E72911">
        <w:t xml:space="preserve">thanked all colleagues who had prepared expressions of interest. These had been discussed at the Executive Committee meeting the previous day. Two of the three expressions of interest were submitted by institutes represented by two Executive Committee members, therefore both left the meeting while the proposals were discussed. </w:t>
      </w:r>
    </w:p>
    <w:p w14:paraId="00E010F2" w14:textId="77777777" w:rsidR="00E72911" w:rsidRPr="00E72911" w:rsidRDefault="00E72911" w:rsidP="00E72911">
      <w:pPr>
        <w:spacing w:line="276" w:lineRule="auto"/>
        <w:ind w:left="720"/>
      </w:pPr>
    </w:p>
    <w:p w14:paraId="79D57283" w14:textId="1CC1569D" w:rsidR="00E72911" w:rsidRPr="00E72911" w:rsidRDefault="00E72911" w:rsidP="00E72911">
      <w:pPr>
        <w:spacing w:line="276" w:lineRule="auto"/>
        <w:ind w:left="720"/>
      </w:pPr>
      <w:r w:rsidRPr="00E72911">
        <w:t xml:space="preserve">The Executive Committee had agreed that the Pedro </w:t>
      </w:r>
      <w:proofErr w:type="spellStart"/>
      <w:r w:rsidRPr="00E72911">
        <w:t>Arrupe</w:t>
      </w:r>
      <w:proofErr w:type="spellEnd"/>
      <w:r w:rsidRPr="00E72911">
        <w:t xml:space="preserve"> Institute (University of </w:t>
      </w:r>
      <w:proofErr w:type="spellStart"/>
      <w:r w:rsidRPr="00E72911">
        <w:t>Deusto</w:t>
      </w:r>
      <w:proofErr w:type="spellEnd"/>
      <w:r w:rsidRPr="00E72911">
        <w:t>, Spain) would be invited to host the 2023 conference. The starting point for comparison had been the urgency and uniqueness of the theme proposed (on human rights defenders). A second key consideration was that an AHRI conference had not been held in the region of southern Europe.</w:t>
      </w:r>
    </w:p>
    <w:p w14:paraId="2BAB6F72" w14:textId="77777777" w:rsidR="00E72911" w:rsidRPr="00E72911" w:rsidRDefault="00E72911" w:rsidP="001C1781">
      <w:pPr>
        <w:spacing w:line="276" w:lineRule="auto"/>
        <w:ind w:left="720"/>
      </w:pPr>
    </w:p>
    <w:p w14:paraId="30CB5277" w14:textId="7CDE6462" w:rsidR="009A5A8D" w:rsidRPr="00E72911" w:rsidRDefault="00E72911" w:rsidP="001C1781">
      <w:pPr>
        <w:spacing w:line="276" w:lineRule="auto"/>
        <w:ind w:left="720"/>
      </w:pPr>
      <w:r w:rsidRPr="00E72911">
        <w:t>Felipe Gomez Isa t</w:t>
      </w:r>
      <w:r w:rsidR="009A5A8D" w:rsidRPr="00E72911">
        <w:t>hanked the Executive Committee</w:t>
      </w:r>
      <w:r w:rsidRPr="00E72911">
        <w:t xml:space="preserve"> and the AHRI membership</w:t>
      </w:r>
      <w:r w:rsidR="009A5A8D" w:rsidRPr="00E72911">
        <w:t xml:space="preserve"> for the opportunity to host the conferen</w:t>
      </w:r>
      <w:r w:rsidRPr="00E72911">
        <w:t>ce. There were two main motives: The Institute would</w:t>
      </w:r>
      <w:r w:rsidR="009A5A8D" w:rsidRPr="00E72911">
        <w:t xml:space="preserve"> be celebrating its 25</w:t>
      </w:r>
      <w:r w:rsidR="009A5A8D" w:rsidRPr="00E72911">
        <w:rPr>
          <w:vertAlign w:val="superscript"/>
        </w:rPr>
        <w:t>th</w:t>
      </w:r>
      <w:r w:rsidR="009A5A8D" w:rsidRPr="00E72911">
        <w:t xml:space="preserve"> anniversary and </w:t>
      </w:r>
      <w:r w:rsidRPr="00E72911">
        <w:t xml:space="preserve">it would be </w:t>
      </w:r>
      <w:r w:rsidR="009A5A8D" w:rsidRPr="00E72911">
        <w:t>the 25</w:t>
      </w:r>
      <w:r w:rsidR="009A5A8D" w:rsidRPr="00E72911">
        <w:rPr>
          <w:vertAlign w:val="superscript"/>
        </w:rPr>
        <w:t>th</w:t>
      </w:r>
      <w:r w:rsidR="009A5A8D" w:rsidRPr="00E72911">
        <w:t xml:space="preserve"> anniversary of the adoption of the UN Declaration on Human Rights Defenders. </w:t>
      </w:r>
      <w:r w:rsidRPr="00E72911">
        <w:t>The Institute had core</w:t>
      </w:r>
      <w:r w:rsidR="009A5A8D" w:rsidRPr="00E72911">
        <w:t xml:space="preserve"> expertise in this area and </w:t>
      </w:r>
      <w:r w:rsidRPr="00E72911">
        <w:t>was also open</w:t>
      </w:r>
      <w:r w:rsidR="003A4D25" w:rsidRPr="00E72911">
        <w:t xml:space="preserve"> to collaborating around the conference with member institutes </w:t>
      </w:r>
      <w:r w:rsidRPr="00E72911">
        <w:t>with</w:t>
      </w:r>
      <w:r w:rsidR="003A4D25" w:rsidRPr="00E72911">
        <w:t xml:space="preserve"> research expertise in this field. </w:t>
      </w:r>
      <w:r w:rsidRPr="00E72911">
        <w:t>AHRI members would be warmly welcomed</w:t>
      </w:r>
      <w:r w:rsidR="00F34831" w:rsidRPr="00E72911">
        <w:t xml:space="preserve"> to </w:t>
      </w:r>
      <w:proofErr w:type="spellStart"/>
      <w:r w:rsidR="00F34831" w:rsidRPr="00E72911">
        <w:t>Deusto</w:t>
      </w:r>
      <w:proofErr w:type="spellEnd"/>
      <w:r w:rsidR="00F34831" w:rsidRPr="00E72911">
        <w:t xml:space="preserve"> in 2023. </w:t>
      </w:r>
    </w:p>
    <w:p w14:paraId="3DF2C927" w14:textId="5458B2CE" w:rsidR="00D921FA" w:rsidRPr="00E72911" w:rsidRDefault="00D921FA" w:rsidP="001C1781">
      <w:pPr>
        <w:spacing w:line="276" w:lineRule="auto"/>
        <w:ind w:left="720"/>
      </w:pPr>
    </w:p>
    <w:p w14:paraId="69D06AB1" w14:textId="346252B6" w:rsidR="007B415D" w:rsidRPr="00E72911" w:rsidRDefault="007B415D" w:rsidP="001C1781">
      <w:pPr>
        <w:spacing w:line="276" w:lineRule="auto"/>
        <w:ind w:left="720"/>
      </w:pPr>
      <w:r w:rsidRPr="00E72911">
        <w:lastRenderedPageBreak/>
        <w:t xml:space="preserve">The chair </w:t>
      </w:r>
      <w:r w:rsidR="00E72911" w:rsidRPr="00E72911">
        <w:t xml:space="preserve">again </w:t>
      </w:r>
      <w:r w:rsidRPr="00E72911">
        <w:t>thanked all who had submitted an expression of interest, and reminded all attendees that members should get in touch if they are interested in hosting an event ‘in association with AHRI’</w:t>
      </w:r>
      <w:r w:rsidR="00E72911" w:rsidRPr="00E72911">
        <w:t xml:space="preserve"> (see AHRI’s Communications Note on the website)</w:t>
      </w:r>
      <w:r w:rsidRPr="00E72911">
        <w:t xml:space="preserve">. </w:t>
      </w:r>
    </w:p>
    <w:p w14:paraId="15E04AA7" w14:textId="77777777" w:rsidR="007B415D" w:rsidRPr="00E72911" w:rsidRDefault="007B415D" w:rsidP="001C1781">
      <w:pPr>
        <w:spacing w:line="276" w:lineRule="auto"/>
        <w:ind w:left="720"/>
      </w:pPr>
    </w:p>
    <w:p w14:paraId="326F7C2A" w14:textId="7AD44445" w:rsidR="00A15A5C" w:rsidRDefault="00611722" w:rsidP="001C1781">
      <w:pPr>
        <w:spacing w:line="276" w:lineRule="auto"/>
        <w:ind w:left="720"/>
      </w:pPr>
      <w:r>
        <w:rPr>
          <w:b/>
        </w:rPr>
        <w:t>ACTION</w:t>
      </w:r>
      <w:r w:rsidR="00E72911" w:rsidRPr="00E72911">
        <w:rPr>
          <w:b/>
        </w:rPr>
        <w:t>:</w:t>
      </w:r>
      <w:r w:rsidR="00E72911">
        <w:t xml:space="preserve"> </w:t>
      </w:r>
      <w:r w:rsidR="00E72911" w:rsidRPr="00101CE2">
        <w:t>Any members who would be interested</w:t>
      </w:r>
      <w:r w:rsidR="00E72911">
        <w:t xml:space="preserve"> in hosting an event ‘in association with AHRI’ are invited to contact the Secretariat. </w:t>
      </w:r>
    </w:p>
    <w:p w14:paraId="56AB18AC" w14:textId="77777777" w:rsidR="00523047" w:rsidRDefault="00523047" w:rsidP="001C1781">
      <w:pPr>
        <w:spacing w:line="276" w:lineRule="auto"/>
        <w:ind w:left="720"/>
      </w:pPr>
    </w:p>
    <w:p w14:paraId="5B3103BB" w14:textId="77777777" w:rsidR="00E72911" w:rsidRPr="00A810B7" w:rsidRDefault="00E72911" w:rsidP="001C1781">
      <w:pPr>
        <w:spacing w:line="276" w:lineRule="auto"/>
        <w:ind w:left="720"/>
        <w:rPr>
          <w:b/>
        </w:rPr>
      </w:pPr>
    </w:p>
    <w:p w14:paraId="36D083F8" w14:textId="702239D1" w:rsidR="00974162" w:rsidRDefault="00974162" w:rsidP="001C1781">
      <w:pPr>
        <w:pStyle w:val="ListParagraph"/>
        <w:numPr>
          <w:ilvl w:val="0"/>
          <w:numId w:val="1"/>
        </w:numPr>
        <w:spacing w:line="276" w:lineRule="auto"/>
        <w:rPr>
          <w:rFonts w:ascii="Times New Roman" w:hAnsi="Times New Roman" w:cs="Times New Roman"/>
          <w:b/>
        </w:rPr>
      </w:pPr>
      <w:r w:rsidRPr="00974162">
        <w:rPr>
          <w:rFonts w:ascii="Times New Roman" w:hAnsi="Times New Roman" w:cs="Times New Roman"/>
          <w:b/>
        </w:rPr>
        <w:t>AHRI Working Groups (Annex 5)</w:t>
      </w:r>
    </w:p>
    <w:p w14:paraId="6C10F239" w14:textId="77777777" w:rsidR="002D092C" w:rsidRPr="00974162" w:rsidRDefault="002D092C" w:rsidP="001C1781">
      <w:pPr>
        <w:pStyle w:val="ListParagraph"/>
        <w:spacing w:line="276" w:lineRule="auto"/>
        <w:rPr>
          <w:rFonts w:ascii="Times New Roman" w:hAnsi="Times New Roman" w:cs="Times New Roman"/>
          <w:b/>
        </w:rPr>
      </w:pPr>
    </w:p>
    <w:p w14:paraId="327219C6" w14:textId="15EA0496" w:rsidR="002D092C" w:rsidRPr="005A1466" w:rsidRDefault="002D092C"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The chair thanked Gentian Zyberi, member of the Execut</w:t>
      </w:r>
      <w:r w:rsidR="00523047" w:rsidRPr="005A1466">
        <w:rPr>
          <w:rFonts w:ascii="Times New Roman" w:hAnsi="Times New Roman" w:cs="Times New Roman"/>
          <w:lang w:val="en-GB"/>
        </w:rPr>
        <w:t xml:space="preserve">ive Committee, for drafting a </w:t>
      </w:r>
      <w:r w:rsidRPr="005A1466">
        <w:rPr>
          <w:rFonts w:ascii="Times New Roman" w:hAnsi="Times New Roman" w:cs="Times New Roman"/>
          <w:lang w:val="en-GB"/>
        </w:rPr>
        <w:t>proposal</w:t>
      </w:r>
      <w:r w:rsidR="00523047" w:rsidRPr="005A1466">
        <w:rPr>
          <w:rFonts w:ascii="Times New Roman" w:hAnsi="Times New Roman" w:cs="Times New Roman"/>
          <w:lang w:val="en-GB"/>
        </w:rPr>
        <w:t xml:space="preserve"> (Annex 5)</w:t>
      </w:r>
      <w:r w:rsidRPr="005A1466">
        <w:rPr>
          <w:rFonts w:ascii="Times New Roman" w:hAnsi="Times New Roman" w:cs="Times New Roman"/>
          <w:lang w:val="en-GB"/>
        </w:rPr>
        <w:t xml:space="preserve">, which had been adopted by the Executive Committee. The proposed working groups are: </w:t>
      </w:r>
      <w:r w:rsidR="002A5488" w:rsidRPr="005A1466">
        <w:rPr>
          <w:rFonts w:ascii="Times New Roman" w:hAnsi="Times New Roman" w:cs="Times New Roman"/>
          <w:lang w:val="en-GB"/>
        </w:rPr>
        <w:t xml:space="preserve">human rights education; human rights research; institutional cooperation and external fundraising; joint publication projects; and a short publication on AHRI’s history. </w:t>
      </w:r>
    </w:p>
    <w:p w14:paraId="48488A88" w14:textId="77777777" w:rsidR="002D092C" w:rsidRPr="005A1466" w:rsidRDefault="002D092C" w:rsidP="001C1781">
      <w:pPr>
        <w:pStyle w:val="ListParagraph"/>
        <w:spacing w:line="276" w:lineRule="auto"/>
        <w:rPr>
          <w:rFonts w:ascii="Times New Roman" w:hAnsi="Times New Roman" w:cs="Times New Roman"/>
          <w:lang w:val="en-GB"/>
        </w:rPr>
      </w:pPr>
    </w:p>
    <w:p w14:paraId="07F4EB52" w14:textId="3B3B85FB" w:rsidR="002D092C" w:rsidRPr="005A1466" w:rsidRDefault="002D092C"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 xml:space="preserve">The chair opened the floor for comments. </w:t>
      </w:r>
    </w:p>
    <w:p w14:paraId="758FCBEA" w14:textId="288ED921" w:rsidR="002D092C" w:rsidRPr="005A1466" w:rsidRDefault="002D092C" w:rsidP="001C1781">
      <w:pPr>
        <w:pStyle w:val="ListParagraph"/>
        <w:spacing w:line="276" w:lineRule="auto"/>
        <w:rPr>
          <w:rFonts w:ascii="Times New Roman" w:hAnsi="Times New Roman" w:cs="Times New Roman"/>
          <w:lang w:val="en-GB"/>
        </w:rPr>
      </w:pPr>
    </w:p>
    <w:p w14:paraId="67BF001A" w14:textId="3702ED60" w:rsidR="002D092C" w:rsidRPr="005A1466" w:rsidRDefault="002A5488"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A q</w:t>
      </w:r>
      <w:r w:rsidR="002D092C" w:rsidRPr="005A1466">
        <w:rPr>
          <w:rFonts w:ascii="Times New Roman" w:hAnsi="Times New Roman" w:cs="Times New Roman"/>
          <w:lang w:val="en-GB"/>
        </w:rPr>
        <w:t>uestion</w:t>
      </w:r>
      <w:r w:rsidR="003909A7" w:rsidRPr="005A1466">
        <w:rPr>
          <w:rFonts w:ascii="Times New Roman" w:hAnsi="Times New Roman" w:cs="Times New Roman"/>
          <w:lang w:val="en-GB"/>
        </w:rPr>
        <w:t xml:space="preserve"> was</w:t>
      </w:r>
      <w:r w:rsidR="002D092C" w:rsidRPr="005A1466">
        <w:rPr>
          <w:rFonts w:ascii="Times New Roman" w:hAnsi="Times New Roman" w:cs="Times New Roman"/>
          <w:lang w:val="en-GB"/>
        </w:rPr>
        <w:t xml:space="preserve"> </w:t>
      </w:r>
      <w:r w:rsidRPr="005A1466">
        <w:rPr>
          <w:rFonts w:ascii="Times New Roman" w:hAnsi="Times New Roman" w:cs="Times New Roman"/>
          <w:lang w:val="en-GB"/>
        </w:rPr>
        <w:t xml:space="preserve">raised </w:t>
      </w:r>
      <w:r w:rsidR="003909A7" w:rsidRPr="005A1466">
        <w:rPr>
          <w:rFonts w:ascii="Times New Roman" w:hAnsi="Times New Roman" w:cs="Times New Roman"/>
          <w:lang w:val="en-GB"/>
        </w:rPr>
        <w:t>concerning the value of more</w:t>
      </w:r>
      <w:r w:rsidR="002D092C" w:rsidRPr="005A1466">
        <w:rPr>
          <w:rFonts w:ascii="Times New Roman" w:hAnsi="Times New Roman" w:cs="Times New Roman"/>
          <w:lang w:val="en-GB"/>
        </w:rPr>
        <w:t xml:space="preserve"> specialised groups, on thematic areas of research, rather than </w:t>
      </w:r>
      <w:r w:rsidR="003909A7" w:rsidRPr="005A1466">
        <w:rPr>
          <w:rFonts w:ascii="Times New Roman" w:hAnsi="Times New Roman" w:cs="Times New Roman"/>
          <w:lang w:val="en-GB"/>
        </w:rPr>
        <w:t xml:space="preserve">all research groups </w:t>
      </w:r>
      <w:r w:rsidR="002D092C" w:rsidRPr="005A1466">
        <w:rPr>
          <w:rFonts w:ascii="Times New Roman" w:hAnsi="Times New Roman" w:cs="Times New Roman"/>
          <w:lang w:val="en-GB"/>
        </w:rPr>
        <w:t>fitting with</w:t>
      </w:r>
      <w:r w:rsidR="003909A7" w:rsidRPr="005A1466">
        <w:rPr>
          <w:rFonts w:ascii="Times New Roman" w:hAnsi="Times New Roman" w:cs="Times New Roman"/>
          <w:lang w:val="en-GB"/>
        </w:rPr>
        <w:t xml:space="preserve">in one </w:t>
      </w:r>
      <w:r w:rsidR="002D092C" w:rsidRPr="005A1466">
        <w:rPr>
          <w:rFonts w:ascii="Times New Roman" w:hAnsi="Times New Roman" w:cs="Times New Roman"/>
          <w:lang w:val="en-GB"/>
        </w:rPr>
        <w:t xml:space="preserve">proposed group on human </w:t>
      </w:r>
      <w:r w:rsidRPr="005A1466">
        <w:rPr>
          <w:rFonts w:ascii="Times New Roman" w:hAnsi="Times New Roman" w:cs="Times New Roman"/>
          <w:lang w:val="en-GB"/>
        </w:rPr>
        <w:t xml:space="preserve">rights research. </w:t>
      </w:r>
    </w:p>
    <w:p w14:paraId="6896D280" w14:textId="77777777" w:rsidR="00BB6A20" w:rsidRPr="005A1466" w:rsidRDefault="00BB6A20" w:rsidP="001C1781">
      <w:pPr>
        <w:pStyle w:val="ListParagraph"/>
        <w:spacing w:line="276" w:lineRule="auto"/>
        <w:rPr>
          <w:rFonts w:ascii="Times New Roman" w:hAnsi="Times New Roman" w:cs="Times New Roman"/>
          <w:lang w:val="en-GB"/>
        </w:rPr>
      </w:pPr>
    </w:p>
    <w:p w14:paraId="4EA52B87" w14:textId="1163EBAB" w:rsidR="003909A7" w:rsidRPr="005A1466" w:rsidRDefault="005A1466" w:rsidP="001C1781">
      <w:pPr>
        <w:pStyle w:val="ListParagraph"/>
        <w:spacing w:line="276" w:lineRule="auto"/>
        <w:rPr>
          <w:rFonts w:ascii="Times New Roman" w:hAnsi="Times New Roman" w:cs="Times New Roman"/>
          <w:lang w:val="en-GB"/>
        </w:rPr>
      </w:pPr>
      <w:r>
        <w:rPr>
          <w:rFonts w:ascii="Times New Roman" w:hAnsi="Times New Roman" w:cs="Times New Roman"/>
          <w:lang w:val="en-GB"/>
        </w:rPr>
        <w:t xml:space="preserve">A further </w:t>
      </w:r>
      <w:r w:rsidR="002D092C" w:rsidRPr="005A1466">
        <w:rPr>
          <w:rFonts w:ascii="Times New Roman" w:hAnsi="Times New Roman" w:cs="Times New Roman"/>
          <w:lang w:val="en-GB"/>
        </w:rPr>
        <w:t xml:space="preserve">question </w:t>
      </w:r>
      <w:r w:rsidR="00BB6A20" w:rsidRPr="005A1466">
        <w:rPr>
          <w:rFonts w:ascii="Times New Roman" w:hAnsi="Times New Roman" w:cs="Times New Roman"/>
          <w:lang w:val="en-GB"/>
        </w:rPr>
        <w:t xml:space="preserve">was raised </w:t>
      </w:r>
      <w:r w:rsidR="003909A7" w:rsidRPr="005A1466">
        <w:rPr>
          <w:rFonts w:ascii="Times New Roman" w:hAnsi="Times New Roman" w:cs="Times New Roman"/>
          <w:lang w:val="en-GB"/>
        </w:rPr>
        <w:t>on the research groupings. There was a suggestion to have, f</w:t>
      </w:r>
      <w:r w:rsidR="002D092C" w:rsidRPr="005A1466">
        <w:rPr>
          <w:rFonts w:ascii="Times New Roman" w:hAnsi="Times New Roman" w:cs="Times New Roman"/>
          <w:lang w:val="en-GB"/>
        </w:rPr>
        <w:t xml:space="preserve">or example, a group on research methods as opposed to thematic areas. </w:t>
      </w:r>
    </w:p>
    <w:p w14:paraId="250E9179" w14:textId="77777777" w:rsidR="003909A7" w:rsidRPr="005A1466" w:rsidRDefault="003909A7" w:rsidP="001C1781">
      <w:pPr>
        <w:pStyle w:val="ListParagraph"/>
        <w:spacing w:line="276" w:lineRule="auto"/>
        <w:rPr>
          <w:rFonts w:ascii="Times New Roman" w:hAnsi="Times New Roman" w:cs="Times New Roman"/>
          <w:lang w:val="en-GB"/>
        </w:rPr>
      </w:pPr>
    </w:p>
    <w:p w14:paraId="4535454A" w14:textId="24E18834" w:rsidR="002D092C" w:rsidRPr="005A1466" w:rsidRDefault="005A1466" w:rsidP="001C1781">
      <w:pPr>
        <w:pStyle w:val="ListParagraph"/>
        <w:spacing w:line="276" w:lineRule="auto"/>
        <w:rPr>
          <w:rFonts w:ascii="Times New Roman" w:hAnsi="Times New Roman" w:cs="Times New Roman"/>
          <w:lang w:val="en-GB"/>
        </w:rPr>
      </w:pPr>
      <w:r>
        <w:rPr>
          <w:rFonts w:ascii="Times New Roman" w:hAnsi="Times New Roman" w:cs="Times New Roman"/>
          <w:lang w:val="en-GB"/>
        </w:rPr>
        <w:t>A suggestion was made for</w:t>
      </w:r>
      <w:r w:rsidR="003909A7" w:rsidRPr="005A1466">
        <w:rPr>
          <w:rFonts w:ascii="Times New Roman" w:hAnsi="Times New Roman" w:cs="Times New Roman"/>
          <w:lang w:val="en-GB"/>
        </w:rPr>
        <w:t xml:space="preserve"> </w:t>
      </w:r>
      <w:r w:rsidR="002D092C" w:rsidRPr="005A1466">
        <w:rPr>
          <w:rFonts w:ascii="Times New Roman" w:hAnsi="Times New Roman" w:cs="Times New Roman"/>
          <w:lang w:val="en-GB"/>
        </w:rPr>
        <w:t>substantive, temporary thematic groups</w:t>
      </w:r>
      <w:r w:rsidR="003909A7" w:rsidRPr="005A1466">
        <w:rPr>
          <w:rFonts w:ascii="Times New Roman" w:hAnsi="Times New Roman" w:cs="Times New Roman"/>
          <w:lang w:val="en-GB"/>
        </w:rPr>
        <w:t>. Members of the group c</w:t>
      </w:r>
      <w:r w:rsidR="002D092C" w:rsidRPr="005A1466">
        <w:rPr>
          <w:rFonts w:ascii="Times New Roman" w:hAnsi="Times New Roman" w:cs="Times New Roman"/>
          <w:lang w:val="en-GB"/>
        </w:rPr>
        <w:t xml:space="preserve">ould put forward a proposal to the Executive Committee to form a thematic, temporary sub group. </w:t>
      </w:r>
    </w:p>
    <w:p w14:paraId="76962A67" w14:textId="77777777" w:rsidR="003909A7" w:rsidRDefault="003909A7" w:rsidP="001C1781">
      <w:pPr>
        <w:pStyle w:val="ListParagraph"/>
        <w:spacing w:line="276" w:lineRule="auto"/>
        <w:rPr>
          <w:rFonts w:ascii="Times New Roman" w:hAnsi="Times New Roman" w:cs="Times New Roman"/>
          <w:b/>
          <w:lang w:val="en-GB"/>
        </w:rPr>
      </w:pPr>
    </w:p>
    <w:p w14:paraId="67A9B2C6" w14:textId="0671A810" w:rsidR="002D092C" w:rsidRPr="005A1466" w:rsidRDefault="005A1466"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 xml:space="preserve">A </w:t>
      </w:r>
      <w:r w:rsidR="002D092C" w:rsidRPr="005A1466">
        <w:rPr>
          <w:rFonts w:ascii="Times New Roman" w:hAnsi="Times New Roman" w:cs="Times New Roman"/>
          <w:lang w:val="en-GB"/>
        </w:rPr>
        <w:t xml:space="preserve">question </w:t>
      </w:r>
      <w:r w:rsidR="003909A7" w:rsidRPr="005A1466">
        <w:rPr>
          <w:rFonts w:ascii="Times New Roman" w:hAnsi="Times New Roman" w:cs="Times New Roman"/>
          <w:lang w:val="en-GB"/>
        </w:rPr>
        <w:t xml:space="preserve">was raised </w:t>
      </w:r>
      <w:r w:rsidR="002D092C" w:rsidRPr="005A1466">
        <w:rPr>
          <w:rFonts w:ascii="Times New Roman" w:hAnsi="Times New Roman" w:cs="Times New Roman"/>
          <w:lang w:val="en-GB"/>
        </w:rPr>
        <w:t xml:space="preserve">regarding the </w:t>
      </w:r>
      <w:r w:rsidR="003909A7" w:rsidRPr="005A1466">
        <w:rPr>
          <w:rFonts w:ascii="Times New Roman" w:hAnsi="Times New Roman" w:cs="Times New Roman"/>
          <w:lang w:val="en-GB"/>
        </w:rPr>
        <w:t>distinct</w:t>
      </w:r>
      <w:r w:rsidR="002D092C" w:rsidRPr="005A1466">
        <w:rPr>
          <w:rFonts w:ascii="Times New Roman" w:hAnsi="Times New Roman" w:cs="Times New Roman"/>
          <w:lang w:val="en-GB"/>
        </w:rPr>
        <w:t xml:space="preserve"> groups on research and funding, and whether this was a helpful separation. </w:t>
      </w:r>
      <w:r w:rsidRPr="005A1466">
        <w:rPr>
          <w:rFonts w:ascii="Times New Roman" w:hAnsi="Times New Roman" w:cs="Times New Roman"/>
          <w:lang w:val="en-GB"/>
        </w:rPr>
        <w:t>C</w:t>
      </w:r>
      <w:r w:rsidR="002D092C" w:rsidRPr="005A1466">
        <w:rPr>
          <w:rFonts w:ascii="Times New Roman" w:hAnsi="Times New Roman" w:cs="Times New Roman"/>
          <w:lang w:val="en-GB"/>
        </w:rPr>
        <w:t xml:space="preserve">larification </w:t>
      </w:r>
      <w:r w:rsidRPr="005A1466">
        <w:rPr>
          <w:rFonts w:ascii="Times New Roman" w:hAnsi="Times New Roman" w:cs="Times New Roman"/>
          <w:lang w:val="en-GB"/>
        </w:rPr>
        <w:t xml:space="preserve">was requested </w:t>
      </w:r>
      <w:r w:rsidR="002D092C" w:rsidRPr="005A1466">
        <w:rPr>
          <w:rFonts w:ascii="Times New Roman" w:hAnsi="Times New Roman" w:cs="Times New Roman"/>
          <w:lang w:val="en-GB"/>
        </w:rPr>
        <w:t xml:space="preserve">on the place of the </w:t>
      </w:r>
      <w:r w:rsidRPr="005A1466">
        <w:rPr>
          <w:rFonts w:ascii="Times New Roman" w:hAnsi="Times New Roman" w:cs="Times New Roman"/>
          <w:lang w:val="en-GB"/>
        </w:rPr>
        <w:t xml:space="preserve">AHRI </w:t>
      </w:r>
      <w:r w:rsidR="00611722">
        <w:rPr>
          <w:rFonts w:ascii="Times New Roman" w:hAnsi="Times New Roman" w:cs="Times New Roman"/>
          <w:lang w:val="en-GB"/>
        </w:rPr>
        <w:t>book series, which was</w:t>
      </w:r>
      <w:r w:rsidR="002D092C" w:rsidRPr="005A1466">
        <w:rPr>
          <w:rFonts w:ascii="Times New Roman" w:hAnsi="Times New Roman" w:cs="Times New Roman"/>
          <w:lang w:val="en-GB"/>
        </w:rPr>
        <w:t xml:space="preserve"> under the heading o</w:t>
      </w:r>
      <w:r w:rsidRPr="005A1466">
        <w:rPr>
          <w:rFonts w:ascii="Times New Roman" w:hAnsi="Times New Roman" w:cs="Times New Roman"/>
          <w:lang w:val="en-GB"/>
        </w:rPr>
        <w:t xml:space="preserve">f one of the working groups. Support was expressed for a group on education, and </w:t>
      </w:r>
      <w:r w:rsidR="002D092C" w:rsidRPr="005A1466">
        <w:rPr>
          <w:rFonts w:ascii="Times New Roman" w:hAnsi="Times New Roman" w:cs="Times New Roman"/>
          <w:lang w:val="en-GB"/>
        </w:rPr>
        <w:t xml:space="preserve">previous experience </w:t>
      </w:r>
      <w:r w:rsidRPr="005A1466">
        <w:rPr>
          <w:rFonts w:ascii="Times New Roman" w:hAnsi="Times New Roman" w:cs="Times New Roman"/>
          <w:lang w:val="en-GB"/>
        </w:rPr>
        <w:t xml:space="preserve">was shared of having </w:t>
      </w:r>
      <w:r w:rsidR="002D092C" w:rsidRPr="005A1466">
        <w:rPr>
          <w:rFonts w:ascii="Times New Roman" w:hAnsi="Times New Roman" w:cs="Times New Roman"/>
          <w:lang w:val="en-GB"/>
        </w:rPr>
        <w:t>a private space for educators to share syllabi to enable discus</w:t>
      </w:r>
      <w:r w:rsidRPr="005A1466">
        <w:rPr>
          <w:rFonts w:ascii="Times New Roman" w:hAnsi="Times New Roman" w:cs="Times New Roman"/>
          <w:lang w:val="en-GB"/>
        </w:rPr>
        <w:t>sion on teaching related issues</w:t>
      </w:r>
      <w:r w:rsidR="002D092C" w:rsidRPr="005A1466">
        <w:rPr>
          <w:rFonts w:ascii="Times New Roman" w:hAnsi="Times New Roman" w:cs="Times New Roman"/>
          <w:lang w:val="en-GB"/>
        </w:rPr>
        <w:t xml:space="preserve">. </w:t>
      </w:r>
    </w:p>
    <w:p w14:paraId="6C3A07B7" w14:textId="15A366F5" w:rsidR="002D092C" w:rsidRPr="005A1466" w:rsidRDefault="002D092C" w:rsidP="001C1781">
      <w:pPr>
        <w:pStyle w:val="ListParagraph"/>
        <w:spacing w:line="276" w:lineRule="auto"/>
        <w:rPr>
          <w:rFonts w:ascii="Times New Roman" w:hAnsi="Times New Roman" w:cs="Times New Roman"/>
          <w:lang w:val="en-GB"/>
        </w:rPr>
      </w:pPr>
    </w:p>
    <w:p w14:paraId="38B1904F" w14:textId="5BA201FB" w:rsidR="002D092C" w:rsidRPr="005A1466" w:rsidRDefault="005A1466"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 xml:space="preserve">A </w:t>
      </w:r>
      <w:r w:rsidR="002D092C" w:rsidRPr="005A1466">
        <w:rPr>
          <w:rFonts w:ascii="Times New Roman" w:hAnsi="Times New Roman" w:cs="Times New Roman"/>
          <w:lang w:val="en-GB"/>
        </w:rPr>
        <w:t xml:space="preserve">suggestion </w:t>
      </w:r>
      <w:r w:rsidRPr="005A1466">
        <w:rPr>
          <w:rFonts w:ascii="Times New Roman" w:hAnsi="Times New Roman" w:cs="Times New Roman"/>
          <w:lang w:val="en-GB"/>
        </w:rPr>
        <w:t>was made to look at the European Society of International Law’s interest groups as a module. There was s</w:t>
      </w:r>
      <w:r w:rsidR="002D092C" w:rsidRPr="005A1466">
        <w:rPr>
          <w:rFonts w:ascii="Times New Roman" w:hAnsi="Times New Roman" w:cs="Times New Roman"/>
          <w:lang w:val="en-GB"/>
        </w:rPr>
        <w:t>upport for a general research worki</w:t>
      </w:r>
      <w:r w:rsidRPr="005A1466">
        <w:rPr>
          <w:rFonts w:ascii="Times New Roman" w:hAnsi="Times New Roman" w:cs="Times New Roman"/>
          <w:lang w:val="en-GB"/>
        </w:rPr>
        <w:t xml:space="preserve">ng group, to avoid establishing groups of members </w:t>
      </w:r>
      <w:r w:rsidR="002D092C" w:rsidRPr="005A1466">
        <w:rPr>
          <w:rFonts w:ascii="Times New Roman" w:hAnsi="Times New Roman" w:cs="Times New Roman"/>
          <w:lang w:val="en-GB"/>
        </w:rPr>
        <w:t xml:space="preserve">who are already known to each other. </w:t>
      </w:r>
    </w:p>
    <w:p w14:paraId="5817D836" w14:textId="25CE6676" w:rsidR="000D10B6" w:rsidRPr="005A1466" w:rsidRDefault="000D10B6" w:rsidP="001C1781">
      <w:pPr>
        <w:pStyle w:val="ListParagraph"/>
        <w:spacing w:line="276" w:lineRule="auto"/>
        <w:rPr>
          <w:rFonts w:ascii="Times New Roman" w:hAnsi="Times New Roman" w:cs="Times New Roman"/>
          <w:lang w:val="en-GB"/>
        </w:rPr>
      </w:pPr>
    </w:p>
    <w:p w14:paraId="7A3D8458" w14:textId="6EC9191D" w:rsidR="000D10B6" w:rsidRPr="005A1466" w:rsidRDefault="005A1466" w:rsidP="005A1466">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A c</w:t>
      </w:r>
      <w:r w:rsidR="000D10B6" w:rsidRPr="005A1466">
        <w:rPr>
          <w:rFonts w:ascii="Times New Roman" w:hAnsi="Times New Roman" w:cs="Times New Roman"/>
          <w:lang w:val="en-GB"/>
        </w:rPr>
        <w:t xml:space="preserve">omment </w:t>
      </w:r>
      <w:r w:rsidRPr="005A1466">
        <w:rPr>
          <w:rFonts w:ascii="Times New Roman" w:hAnsi="Times New Roman" w:cs="Times New Roman"/>
          <w:lang w:val="en-GB"/>
        </w:rPr>
        <w:t>was made on the</w:t>
      </w:r>
      <w:r w:rsidR="000D10B6" w:rsidRPr="005A1466">
        <w:rPr>
          <w:rFonts w:ascii="Times New Roman" w:hAnsi="Times New Roman" w:cs="Times New Roman"/>
          <w:lang w:val="en-GB"/>
        </w:rPr>
        <w:t xml:space="preserve"> short publication on AHRI history</w:t>
      </w:r>
      <w:r w:rsidR="00BB6A20" w:rsidRPr="005A1466">
        <w:rPr>
          <w:rFonts w:ascii="Times New Roman" w:hAnsi="Times New Roman" w:cs="Times New Roman"/>
          <w:lang w:val="en-GB"/>
        </w:rPr>
        <w:t>, to provide an overview of the</w:t>
      </w:r>
      <w:r w:rsidRPr="005A1466">
        <w:rPr>
          <w:rFonts w:ascii="Times New Roman" w:hAnsi="Times New Roman" w:cs="Times New Roman"/>
          <w:lang w:val="en-GB"/>
        </w:rPr>
        <w:t xml:space="preserve"> scope and rationale for this. There was an i</w:t>
      </w:r>
      <w:r w:rsidR="00BB6A20" w:rsidRPr="005A1466">
        <w:rPr>
          <w:rFonts w:ascii="Times New Roman" w:hAnsi="Times New Roman" w:cs="Times New Roman"/>
          <w:lang w:val="en-GB"/>
        </w:rPr>
        <w:t xml:space="preserve">nvitation for others to support this </w:t>
      </w:r>
      <w:r w:rsidRPr="005A1466">
        <w:rPr>
          <w:rFonts w:ascii="Times New Roman" w:hAnsi="Times New Roman" w:cs="Times New Roman"/>
          <w:lang w:val="en-GB"/>
        </w:rPr>
        <w:t xml:space="preserve">project </w:t>
      </w:r>
      <w:r w:rsidR="00BB6A20" w:rsidRPr="005A1466">
        <w:rPr>
          <w:rFonts w:ascii="Times New Roman" w:hAnsi="Times New Roman" w:cs="Times New Roman"/>
          <w:lang w:val="en-GB"/>
        </w:rPr>
        <w:t xml:space="preserve">by recording conversations with a series of individuals. Anyone </w:t>
      </w:r>
      <w:r w:rsidR="00BB6A20" w:rsidRPr="005A1466">
        <w:rPr>
          <w:rFonts w:ascii="Times New Roman" w:hAnsi="Times New Roman" w:cs="Times New Roman"/>
          <w:lang w:val="en-GB"/>
        </w:rPr>
        <w:lastRenderedPageBreak/>
        <w:t xml:space="preserve">interested </w:t>
      </w:r>
      <w:r w:rsidRPr="005A1466">
        <w:rPr>
          <w:rFonts w:ascii="Times New Roman" w:hAnsi="Times New Roman" w:cs="Times New Roman"/>
          <w:lang w:val="en-GB"/>
        </w:rPr>
        <w:t xml:space="preserve">was </w:t>
      </w:r>
      <w:r w:rsidR="00BB6A20" w:rsidRPr="005A1466">
        <w:rPr>
          <w:rFonts w:ascii="Times New Roman" w:hAnsi="Times New Roman" w:cs="Times New Roman"/>
          <w:lang w:val="en-GB"/>
        </w:rPr>
        <w:t xml:space="preserve">invited to contact Manfred Nowak, Alejandro Fuentes and </w:t>
      </w:r>
      <w:proofErr w:type="spellStart"/>
      <w:r w:rsidR="00BB6A20" w:rsidRPr="005A1466">
        <w:rPr>
          <w:rFonts w:ascii="Times New Roman" w:hAnsi="Times New Roman" w:cs="Times New Roman"/>
          <w:lang w:val="en-GB"/>
        </w:rPr>
        <w:t>Vesna</w:t>
      </w:r>
      <w:proofErr w:type="spellEnd"/>
      <w:r w:rsidR="00BB6A20" w:rsidRPr="005A1466">
        <w:rPr>
          <w:rFonts w:ascii="Times New Roman" w:hAnsi="Times New Roman" w:cs="Times New Roman"/>
          <w:lang w:val="en-GB"/>
        </w:rPr>
        <w:t xml:space="preserve"> </w:t>
      </w:r>
      <w:proofErr w:type="spellStart"/>
      <w:r w:rsidR="00BB6A20" w:rsidRPr="005A1466">
        <w:rPr>
          <w:rFonts w:ascii="Times New Roman" w:hAnsi="Times New Roman" w:cs="Times New Roman"/>
          <w:lang w:val="en-GB"/>
        </w:rPr>
        <w:t>Petrovic</w:t>
      </w:r>
      <w:proofErr w:type="spellEnd"/>
      <w:r w:rsidR="00BB6A20" w:rsidRPr="005A1466">
        <w:rPr>
          <w:rFonts w:ascii="Times New Roman" w:hAnsi="Times New Roman" w:cs="Times New Roman"/>
          <w:lang w:val="en-GB"/>
        </w:rPr>
        <w:t xml:space="preserve">. </w:t>
      </w:r>
    </w:p>
    <w:p w14:paraId="0B558717" w14:textId="6B2C33C0" w:rsidR="00BB6A20" w:rsidRPr="005A1466" w:rsidRDefault="00BB6A20" w:rsidP="001C1781">
      <w:pPr>
        <w:pStyle w:val="ListParagraph"/>
        <w:spacing w:line="276" w:lineRule="auto"/>
        <w:rPr>
          <w:rFonts w:ascii="Times New Roman" w:hAnsi="Times New Roman" w:cs="Times New Roman"/>
          <w:lang w:val="en-GB"/>
        </w:rPr>
      </w:pPr>
    </w:p>
    <w:p w14:paraId="19CA4802" w14:textId="1B5B6E3F" w:rsidR="00BB6A20" w:rsidRPr="005A1466" w:rsidRDefault="005A1466" w:rsidP="001C1781">
      <w:pPr>
        <w:pStyle w:val="ListParagraph"/>
        <w:spacing w:line="276" w:lineRule="auto"/>
        <w:rPr>
          <w:rFonts w:ascii="Times New Roman" w:hAnsi="Times New Roman" w:cs="Times New Roman"/>
          <w:lang w:val="en-GB"/>
        </w:rPr>
      </w:pPr>
      <w:r w:rsidRPr="005A1466">
        <w:rPr>
          <w:rFonts w:ascii="Times New Roman" w:hAnsi="Times New Roman" w:cs="Times New Roman"/>
          <w:lang w:val="en-GB"/>
        </w:rPr>
        <w:t xml:space="preserve">There was a suggestion that the role of a </w:t>
      </w:r>
      <w:r w:rsidR="00BB6A20" w:rsidRPr="005A1466">
        <w:rPr>
          <w:rFonts w:ascii="Times New Roman" w:hAnsi="Times New Roman" w:cs="Times New Roman"/>
          <w:lang w:val="en-GB"/>
        </w:rPr>
        <w:t xml:space="preserve">research working group should be </w:t>
      </w:r>
      <w:r w:rsidRPr="005A1466">
        <w:rPr>
          <w:rFonts w:ascii="Times New Roman" w:hAnsi="Times New Roman" w:cs="Times New Roman"/>
          <w:lang w:val="en-GB"/>
        </w:rPr>
        <w:t>to connect</w:t>
      </w:r>
      <w:r w:rsidR="00611722">
        <w:rPr>
          <w:rFonts w:ascii="Times New Roman" w:hAnsi="Times New Roman" w:cs="Times New Roman"/>
          <w:lang w:val="en-GB"/>
        </w:rPr>
        <w:t xml:space="preserve"> colleagues, and that there was potential for AHRI to do more in the publication space. </w:t>
      </w:r>
    </w:p>
    <w:p w14:paraId="5196297C" w14:textId="08C25D2E" w:rsidR="00BB6A20" w:rsidRDefault="00BB6A20" w:rsidP="001C1781">
      <w:pPr>
        <w:pStyle w:val="ListParagraph"/>
        <w:spacing w:line="276" w:lineRule="auto"/>
        <w:rPr>
          <w:rFonts w:ascii="Times New Roman" w:hAnsi="Times New Roman" w:cs="Times New Roman"/>
          <w:b/>
          <w:lang w:val="en-GB"/>
        </w:rPr>
      </w:pPr>
    </w:p>
    <w:p w14:paraId="237D6D1A" w14:textId="03469034" w:rsidR="00BB6A20" w:rsidRPr="00611722" w:rsidRDefault="00611722" w:rsidP="001C1781">
      <w:pPr>
        <w:pStyle w:val="ListParagraph"/>
        <w:spacing w:line="276" w:lineRule="auto"/>
        <w:rPr>
          <w:rFonts w:ascii="Times New Roman" w:hAnsi="Times New Roman" w:cs="Times New Roman"/>
          <w:lang w:val="en-GB"/>
        </w:rPr>
      </w:pPr>
      <w:r w:rsidRPr="00611722">
        <w:rPr>
          <w:rFonts w:ascii="Times New Roman" w:hAnsi="Times New Roman" w:cs="Times New Roman"/>
          <w:lang w:val="en-GB"/>
        </w:rPr>
        <w:t>General s</w:t>
      </w:r>
      <w:r w:rsidR="00FA44DF" w:rsidRPr="00611722">
        <w:rPr>
          <w:rFonts w:ascii="Times New Roman" w:hAnsi="Times New Roman" w:cs="Times New Roman"/>
          <w:lang w:val="en-GB"/>
        </w:rPr>
        <w:t xml:space="preserve">upport </w:t>
      </w:r>
      <w:r w:rsidRPr="00611722">
        <w:rPr>
          <w:rFonts w:ascii="Times New Roman" w:hAnsi="Times New Roman" w:cs="Times New Roman"/>
          <w:lang w:val="en-GB"/>
        </w:rPr>
        <w:t>was expressed for the establishment of working groups, which would</w:t>
      </w:r>
      <w:r w:rsidR="00FA44DF" w:rsidRPr="00611722">
        <w:rPr>
          <w:rFonts w:ascii="Times New Roman" w:hAnsi="Times New Roman" w:cs="Times New Roman"/>
          <w:lang w:val="en-GB"/>
        </w:rPr>
        <w:t xml:space="preserve"> support cooperation and networking. </w:t>
      </w:r>
      <w:r w:rsidRPr="00611722">
        <w:rPr>
          <w:rFonts w:ascii="Times New Roman" w:hAnsi="Times New Roman" w:cs="Times New Roman"/>
          <w:lang w:val="en-GB"/>
        </w:rPr>
        <w:t>A q</w:t>
      </w:r>
      <w:r w:rsidR="00BB6A20" w:rsidRPr="00611722">
        <w:rPr>
          <w:rFonts w:ascii="Times New Roman" w:hAnsi="Times New Roman" w:cs="Times New Roman"/>
          <w:lang w:val="en-GB"/>
        </w:rPr>
        <w:t>uestion</w:t>
      </w:r>
      <w:r w:rsidRPr="00611722">
        <w:rPr>
          <w:rFonts w:ascii="Times New Roman" w:hAnsi="Times New Roman" w:cs="Times New Roman"/>
          <w:lang w:val="en-GB"/>
        </w:rPr>
        <w:t xml:space="preserve"> was asked about the functioning of </w:t>
      </w:r>
      <w:r w:rsidR="00BB6A20" w:rsidRPr="00611722">
        <w:rPr>
          <w:rFonts w:ascii="Times New Roman" w:hAnsi="Times New Roman" w:cs="Times New Roman"/>
          <w:lang w:val="en-GB"/>
        </w:rPr>
        <w:t xml:space="preserve">working groups given that AHRI membership is institutional and not individual, and </w:t>
      </w:r>
      <w:r w:rsidRPr="00611722">
        <w:rPr>
          <w:rFonts w:ascii="Times New Roman" w:hAnsi="Times New Roman" w:cs="Times New Roman"/>
          <w:lang w:val="en-GB"/>
        </w:rPr>
        <w:t xml:space="preserve">a </w:t>
      </w:r>
      <w:r w:rsidR="00BB6A20" w:rsidRPr="00611722">
        <w:rPr>
          <w:rFonts w:ascii="Times New Roman" w:hAnsi="Times New Roman" w:cs="Times New Roman"/>
          <w:lang w:val="en-GB"/>
        </w:rPr>
        <w:t xml:space="preserve">question as to whether membership of multiple groups should be possible. Regarding research, it was suggested that any sub-groups should not be </w:t>
      </w:r>
      <w:r w:rsidRPr="00611722">
        <w:rPr>
          <w:rFonts w:ascii="Times New Roman" w:hAnsi="Times New Roman" w:cs="Times New Roman"/>
          <w:lang w:val="en-GB"/>
        </w:rPr>
        <w:t>too limited in focus; instead, it was s</w:t>
      </w:r>
      <w:r w:rsidR="00FA44DF" w:rsidRPr="00611722">
        <w:rPr>
          <w:rFonts w:ascii="Times New Roman" w:hAnsi="Times New Roman" w:cs="Times New Roman"/>
          <w:lang w:val="en-GB"/>
        </w:rPr>
        <w:t>uggested that it would be helpful to have better i</w:t>
      </w:r>
      <w:r w:rsidRPr="00611722">
        <w:rPr>
          <w:rFonts w:ascii="Times New Roman" w:hAnsi="Times New Roman" w:cs="Times New Roman"/>
          <w:lang w:val="en-GB"/>
        </w:rPr>
        <w:t xml:space="preserve">nsight into specific expertise within member institutes </w:t>
      </w:r>
      <w:r w:rsidR="00FA44DF" w:rsidRPr="00611722">
        <w:rPr>
          <w:rFonts w:ascii="Times New Roman" w:hAnsi="Times New Roman" w:cs="Times New Roman"/>
          <w:lang w:val="en-GB"/>
        </w:rPr>
        <w:t xml:space="preserve">when looking for </w:t>
      </w:r>
      <w:r w:rsidRPr="00611722">
        <w:rPr>
          <w:rFonts w:ascii="Times New Roman" w:hAnsi="Times New Roman" w:cs="Times New Roman"/>
          <w:lang w:val="en-GB"/>
        </w:rPr>
        <w:t>potential research collaborators. There was also a s</w:t>
      </w:r>
      <w:r w:rsidR="00FA44DF" w:rsidRPr="00611722">
        <w:rPr>
          <w:rFonts w:ascii="Times New Roman" w:hAnsi="Times New Roman" w:cs="Times New Roman"/>
          <w:lang w:val="en-GB"/>
        </w:rPr>
        <w:t xml:space="preserve">uggestion to consider the Council of Europe </w:t>
      </w:r>
      <w:r w:rsidRPr="00611722">
        <w:rPr>
          <w:rFonts w:ascii="Times New Roman" w:hAnsi="Times New Roman" w:cs="Times New Roman"/>
          <w:lang w:val="en-GB"/>
        </w:rPr>
        <w:t xml:space="preserve">HELP programme as a useful source of inspiration. </w:t>
      </w:r>
    </w:p>
    <w:p w14:paraId="4EEDC634" w14:textId="12D99282" w:rsidR="00FA44DF" w:rsidRDefault="00FA44DF" w:rsidP="001C1781">
      <w:pPr>
        <w:pStyle w:val="ListParagraph"/>
        <w:spacing w:line="276" w:lineRule="auto"/>
        <w:rPr>
          <w:rFonts w:ascii="Times New Roman" w:hAnsi="Times New Roman" w:cs="Times New Roman"/>
          <w:b/>
          <w:lang w:val="en-GB"/>
        </w:rPr>
      </w:pPr>
    </w:p>
    <w:p w14:paraId="353C3F6D" w14:textId="413F79A4" w:rsidR="0073455C" w:rsidRPr="00611722" w:rsidRDefault="00FA44DF" w:rsidP="00611722">
      <w:pPr>
        <w:pStyle w:val="ListParagraph"/>
        <w:spacing w:line="276" w:lineRule="auto"/>
        <w:rPr>
          <w:rFonts w:ascii="Times New Roman" w:hAnsi="Times New Roman" w:cs="Times New Roman"/>
          <w:lang w:val="en-GB"/>
        </w:rPr>
      </w:pPr>
      <w:r w:rsidRPr="00611722">
        <w:rPr>
          <w:rFonts w:ascii="Times New Roman" w:hAnsi="Times New Roman" w:cs="Times New Roman"/>
          <w:lang w:val="en-GB"/>
        </w:rPr>
        <w:t>The chair thanked everyone for t</w:t>
      </w:r>
      <w:r w:rsidR="00611722" w:rsidRPr="00611722">
        <w:rPr>
          <w:rFonts w:ascii="Times New Roman" w:hAnsi="Times New Roman" w:cs="Times New Roman"/>
          <w:lang w:val="en-GB"/>
        </w:rPr>
        <w:t>heir contributions. There had</w:t>
      </w:r>
      <w:r w:rsidRPr="00611722">
        <w:rPr>
          <w:rFonts w:ascii="Times New Roman" w:hAnsi="Times New Roman" w:cs="Times New Roman"/>
          <w:lang w:val="en-GB"/>
        </w:rPr>
        <w:t xml:space="preserve"> previously </w:t>
      </w:r>
      <w:r w:rsidR="00611722" w:rsidRPr="00611722">
        <w:rPr>
          <w:rFonts w:ascii="Times New Roman" w:hAnsi="Times New Roman" w:cs="Times New Roman"/>
          <w:lang w:val="en-GB"/>
        </w:rPr>
        <w:t>working groups but these became inactive</w:t>
      </w:r>
      <w:r w:rsidRPr="00611722">
        <w:rPr>
          <w:rFonts w:ascii="Times New Roman" w:hAnsi="Times New Roman" w:cs="Times New Roman"/>
          <w:lang w:val="en-GB"/>
        </w:rPr>
        <w:t>, hence the suggestion</w:t>
      </w:r>
      <w:r w:rsidR="00611722" w:rsidRPr="00611722">
        <w:rPr>
          <w:rFonts w:ascii="Times New Roman" w:hAnsi="Times New Roman" w:cs="Times New Roman"/>
          <w:lang w:val="en-GB"/>
        </w:rPr>
        <w:t xml:space="preserve"> to formalise the structure. It was possible that the</w:t>
      </w:r>
      <w:r w:rsidRPr="00611722">
        <w:rPr>
          <w:rFonts w:ascii="Times New Roman" w:hAnsi="Times New Roman" w:cs="Times New Roman"/>
          <w:lang w:val="en-GB"/>
        </w:rPr>
        <w:t xml:space="preserve"> website could be used as a way of people signalling interest in particular areas. </w:t>
      </w:r>
      <w:r w:rsidR="0073455C" w:rsidRPr="00611722">
        <w:rPr>
          <w:rFonts w:ascii="Times New Roman" w:hAnsi="Times New Roman" w:cs="Times New Roman"/>
          <w:lang w:val="en-GB"/>
        </w:rPr>
        <w:t xml:space="preserve">Regarding publication specifically, the chair clarified that a book series had been </w:t>
      </w:r>
      <w:r w:rsidR="00611722" w:rsidRPr="00611722">
        <w:rPr>
          <w:rFonts w:ascii="Times New Roman" w:hAnsi="Times New Roman" w:cs="Times New Roman"/>
          <w:lang w:val="en-GB"/>
        </w:rPr>
        <w:t>established with Edward Elgar; one was retrospective f</w:t>
      </w:r>
      <w:r w:rsidR="0073455C" w:rsidRPr="00611722">
        <w:rPr>
          <w:rFonts w:ascii="Times New Roman" w:hAnsi="Times New Roman" w:cs="Times New Roman"/>
          <w:lang w:val="en-GB"/>
        </w:rPr>
        <w:t xml:space="preserve">rom the Edinburgh conference, and one is forthcoming based on the Potsdam conference. The current members are Kasey McCall-Smith, Ingrid Westendorp and Jan Wouters. The series can be related to an annual conference or a proposal outside of the conference themes. Any colleagues from member institutes who would like to join that group are welcome. </w:t>
      </w:r>
    </w:p>
    <w:p w14:paraId="2956BEBD" w14:textId="2600B673" w:rsidR="0073455C" w:rsidRPr="00611722" w:rsidRDefault="0073455C" w:rsidP="001C1781">
      <w:pPr>
        <w:spacing w:line="276" w:lineRule="auto"/>
        <w:rPr>
          <w:rFonts w:eastAsiaTheme="minorHAnsi"/>
        </w:rPr>
      </w:pPr>
    </w:p>
    <w:p w14:paraId="0464223D" w14:textId="6EED7C43" w:rsidR="00850E06" w:rsidRPr="00611722" w:rsidRDefault="00850E06" w:rsidP="001C1781">
      <w:pPr>
        <w:spacing w:line="276" w:lineRule="auto"/>
        <w:ind w:left="720"/>
      </w:pPr>
      <w:r w:rsidRPr="00611722">
        <w:t xml:space="preserve">The chair issued an invitation for </w:t>
      </w:r>
      <w:r w:rsidR="00611722" w:rsidRPr="00611722">
        <w:t>colleagues</w:t>
      </w:r>
      <w:r w:rsidRPr="00611722">
        <w:t xml:space="preserve"> to get in touch </w:t>
      </w:r>
      <w:r w:rsidR="00772E67" w:rsidRPr="00611722">
        <w:t xml:space="preserve">(via </w:t>
      </w:r>
      <w:r w:rsidR="00611722" w:rsidRPr="00611722">
        <w:t xml:space="preserve">the Executive Secretary) </w:t>
      </w:r>
      <w:r w:rsidRPr="00611722">
        <w:t xml:space="preserve">if </w:t>
      </w:r>
      <w:r w:rsidR="00611722" w:rsidRPr="00611722">
        <w:t>they are</w:t>
      </w:r>
      <w:r w:rsidRPr="00611722">
        <w:t xml:space="preserve"> interested in helping to s</w:t>
      </w:r>
      <w:r w:rsidR="00611722" w:rsidRPr="00611722">
        <w:t>hape particular working groups. The chair suggested that a first step would be to move ahead with</w:t>
      </w:r>
      <w:r w:rsidR="006D704A" w:rsidRPr="00611722">
        <w:t xml:space="preserve"> </w:t>
      </w:r>
      <w:r w:rsidR="00611722" w:rsidRPr="00611722">
        <w:t xml:space="preserve">the working group proposal, with </w:t>
      </w:r>
      <w:r w:rsidR="006D704A" w:rsidRPr="00611722">
        <w:t>an Executive Committee member act</w:t>
      </w:r>
      <w:r w:rsidR="00611722" w:rsidRPr="00611722">
        <w:t>ing</w:t>
      </w:r>
      <w:r w:rsidR="006D704A" w:rsidRPr="00611722">
        <w:t xml:space="preserve"> a</w:t>
      </w:r>
      <w:r w:rsidR="00611722" w:rsidRPr="00611722">
        <w:t xml:space="preserve">s a lead and liaison point between the group and the Executive Committee. Information would </w:t>
      </w:r>
      <w:r w:rsidR="002A5488" w:rsidRPr="00611722">
        <w:t xml:space="preserve">be sent via email.  </w:t>
      </w:r>
    </w:p>
    <w:p w14:paraId="7CF6CC45" w14:textId="23077046" w:rsidR="002A5488" w:rsidRDefault="002A5488" w:rsidP="001C1781">
      <w:pPr>
        <w:spacing w:line="276" w:lineRule="auto"/>
        <w:ind w:left="720"/>
        <w:rPr>
          <w:b/>
        </w:rPr>
      </w:pPr>
    </w:p>
    <w:p w14:paraId="6F6AF4FC" w14:textId="089B95D7" w:rsidR="002A5488" w:rsidRPr="002A5488" w:rsidRDefault="00611722" w:rsidP="001C1781">
      <w:pPr>
        <w:spacing w:line="276" w:lineRule="auto"/>
        <w:ind w:left="720"/>
        <w:rPr>
          <w:b/>
        </w:rPr>
      </w:pPr>
      <w:r>
        <w:rPr>
          <w:b/>
        </w:rPr>
        <w:t>ACTION</w:t>
      </w:r>
      <w:r w:rsidR="002A5488">
        <w:rPr>
          <w:b/>
        </w:rPr>
        <w:t>:</w:t>
      </w:r>
      <w:r w:rsidR="002A5488" w:rsidRPr="00611722">
        <w:t xml:space="preserve"> The Executive Secretary will circulate details by email to member institute representatives. </w:t>
      </w:r>
    </w:p>
    <w:p w14:paraId="49BD0382" w14:textId="733C6000" w:rsidR="00772E67" w:rsidRDefault="00772E67" w:rsidP="001C1781">
      <w:pPr>
        <w:spacing w:line="276" w:lineRule="auto"/>
        <w:ind w:left="720"/>
        <w:rPr>
          <w:b/>
        </w:rPr>
      </w:pPr>
    </w:p>
    <w:p w14:paraId="6E3BCEAB" w14:textId="77777777" w:rsidR="00772E67" w:rsidRPr="00850E06" w:rsidRDefault="00772E67" w:rsidP="001C1781">
      <w:pPr>
        <w:spacing w:line="276" w:lineRule="auto"/>
        <w:ind w:left="720"/>
        <w:rPr>
          <w:b/>
        </w:rPr>
      </w:pPr>
    </w:p>
    <w:p w14:paraId="5E65DC5B" w14:textId="77777777" w:rsidR="00974162" w:rsidRPr="00974162" w:rsidRDefault="00974162" w:rsidP="001C1781">
      <w:pPr>
        <w:pStyle w:val="ListParagraph"/>
        <w:spacing w:line="276" w:lineRule="auto"/>
        <w:rPr>
          <w:rFonts w:ascii="Times New Roman" w:hAnsi="Times New Roman" w:cs="Times New Roman"/>
          <w:b/>
          <w:lang w:val="en-GB"/>
        </w:rPr>
      </w:pPr>
    </w:p>
    <w:p w14:paraId="17097C14" w14:textId="60B74024" w:rsidR="00974162" w:rsidRDefault="00974162" w:rsidP="001C1781">
      <w:pPr>
        <w:pStyle w:val="ListParagraph"/>
        <w:numPr>
          <w:ilvl w:val="0"/>
          <w:numId w:val="1"/>
        </w:numPr>
        <w:spacing w:line="276" w:lineRule="auto"/>
        <w:rPr>
          <w:rFonts w:ascii="Times New Roman" w:hAnsi="Times New Roman" w:cs="Times New Roman"/>
          <w:b/>
          <w:lang w:val="en-GB"/>
        </w:rPr>
      </w:pPr>
      <w:r w:rsidRPr="00974162">
        <w:rPr>
          <w:rFonts w:ascii="Times New Roman" w:hAnsi="Times New Roman" w:cs="Times New Roman"/>
          <w:b/>
          <w:lang w:val="en-GB"/>
        </w:rPr>
        <w:t>Draft Policy on AHRI Statements (Annex 6)</w:t>
      </w:r>
    </w:p>
    <w:p w14:paraId="7124880E" w14:textId="19DFC05D" w:rsidR="00974162" w:rsidRDefault="00974162" w:rsidP="001C1781">
      <w:pPr>
        <w:spacing w:line="276" w:lineRule="auto"/>
        <w:rPr>
          <w:b/>
        </w:rPr>
      </w:pPr>
    </w:p>
    <w:p w14:paraId="37E3600A" w14:textId="1C786FC1" w:rsidR="002A5488" w:rsidRPr="00745479" w:rsidRDefault="003C30DD" w:rsidP="001C1781">
      <w:pPr>
        <w:spacing w:line="276" w:lineRule="auto"/>
        <w:ind w:left="720"/>
      </w:pPr>
      <w:r w:rsidRPr="00745479">
        <w:t>The chair notes that a question had arisen previously</w:t>
      </w:r>
      <w:r w:rsidR="002A5488" w:rsidRPr="00745479">
        <w:t xml:space="preserve"> about the practice and parameters of AHRI Declarations an</w:t>
      </w:r>
      <w:r w:rsidRPr="00745479">
        <w:t>d Statements, and therefore a proposal (Annex 6) had</w:t>
      </w:r>
      <w:r w:rsidR="002A5488" w:rsidRPr="00745479">
        <w:t xml:space="preserve"> been drafted for discussion. </w:t>
      </w:r>
    </w:p>
    <w:p w14:paraId="383E225B" w14:textId="42B8D77F" w:rsidR="00971432" w:rsidRPr="00745479" w:rsidRDefault="00971432" w:rsidP="001C1781">
      <w:pPr>
        <w:spacing w:line="276" w:lineRule="auto"/>
        <w:ind w:left="720"/>
      </w:pPr>
    </w:p>
    <w:p w14:paraId="48300631" w14:textId="0CD09C78" w:rsidR="00971432" w:rsidRPr="00745479" w:rsidRDefault="003C30DD" w:rsidP="001C1781">
      <w:pPr>
        <w:spacing w:line="276" w:lineRule="auto"/>
        <w:ind w:left="720"/>
      </w:pPr>
      <w:r w:rsidRPr="00745479">
        <w:t xml:space="preserve">There was a request </w:t>
      </w:r>
      <w:r w:rsidR="00971432" w:rsidRPr="00745479">
        <w:t>f</w:t>
      </w:r>
      <w:r w:rsidRPr="00745479">
        <w:t xml:space="preserve">or clarification regarding the second category of statements, </w:t>
      </w:r>
      <w:r w:rsidR="00971432" w:rsidRPr="00745479">
        <w:t xml:space="preserve">on who would be responsible for </w:t>
      </w:r>
      <w:r w:rsidRPr="00745479">
        <w:t xml:space="preserve">the </w:t>
      </w:r>
      <w:r w:rsidR="00971432" w:rsidRPr="00745479">
        <w:t>drafting</w:t>
      </w:r>
      <w:r w:rsidRPr="00745479">
        <w:t xml:space="preserve">. The chair clarified that it </w:t>
      </w:r>
      <w:r w:rsidR="00971432" w:rsidRPr="00745479">
        <w:t xml:space="preserve">would be for the suggesting member institute/colleague to take forward a draft after the suggestion has been reviewed by the Executive Committee. </w:t>
      </w:r>
    </w:p>
    <w:p w14:paraId="3A0F5021" w14:textId="7881E617" w:rsidR="00745479" w:rsidRPr="00745479" w:rsidRDefault="00745479" w:rsidP="001C1781">
      <w:pPr>
        <w:spacing w:line="276" w:lineRule="auto"/>
        <w:ind w:left="720"/>
      </w:pPr>
    </w:p>
    <w:p w14:paraId="2A64F3F9" w14:textId="00A4BE60" w:rsidR="00745479" w:rsidRPr="00745479" w:rsidRDefault="00745479" w:rsidP="00745479">
      <w:pPr>
        <w:spacing w:line="276" w:lineRule="auto"/>
        <w:ind w:left="720"/>
      </w:pPr>
      <w:r w:rsidRPr="00745479">
        <w:rPr>
          <w:b/>
        </w:rPr>
        <w:t>DECISION:</w:t>
      </w:r>
      <w:r w:rsidRPr="00745479">
        <w:t xml:space="preserve"> Policy on AHRI Statements adopted.</w:t>
      </w:r>
    </w:p>
    <w:p w14:paraId="63E849D0" w14:textId="2FADC064" w:rsidR="002A5488" w:rsidRPr="00745479" w:rsidRDefault="002A5488" w:rsidP="003C30DD">
      <w:pPr>
        <w:spacing w:line="276" w:lineRule="auto"/>
      </w:pPr>
    </w:p>
    <w:p w14:paraId="6AA55180" w14:textId="11E01135" w:rsidR="002A5488" w:rsidRPr="00745479" w:rsidRDefault="003C30DD" w:rsidP="001C1781">
      <w:pPr>
        <w:spacing w:line="276" w:lineRule="auto"/>
        <w:ind w:left="720"/>
      </w:pPr>
      <w:r w:rsidRPr="00745479">
        <w:t>A Maastricht Declaration had</w:t>
      </w:r>
      <w:r w:rsidR="00971432" w:rsidRPr="00745479">
        <w:t xml:space="preserve"> been drafted </w:t>
      </w:r>
      <w:r w:rsidRPr="00745479">
        <w:t>for 2021</w:t>
      </w:r>
      <w:r w:rsidR="00971432" w:rsidRPr="00745479">
        <w:t>, linked to the conferen</w:t>
      </w:r>
      <w:r w:rsidR="000D2108" w:rsidRPr="00745479">
        <w:t>c</w:t>
      </w:r>
      <w:r w:rsidRPr="00745479">
        <w:t>e. Ingrid Westendorp (Maastricht Centre for Human Rights) provided background to the Assembly, noting that t</w:t>
      </w:r>
      <w:r w:rsidR="00971432" w:rsidRPr="00745479">
        <w:t xml:space="preserve">here </w:t>
      </w:r>
      <w:r w:rsidRPr="00745479">
        <w:t xml:space="preserve">had </w:t>
      </w:r>
      <w:r w:rsidR="00971432" w:rsidRPr="00745479">
        <w:t xml:space="preserve">a special breakout discussion on the situation in Poland at the conference, </w:t>
      </w:r>
      <w:r w:rsidRPr="00745479">
        <w:t xml:space="preserve">and a </w:t>
      </w:r>
      <w:r w:rsidR="00971432" w:rsidRPr="00745479">
        <w:t xml:space="preserve">former Ombudsman </w:t>
      </w:r>
      <w:r w:rsidRPr="00745479">
        <w:t xml:space="preserve">had been invited to speak. </w:t>
      </w:r>
      <w:r w:rsidR="00971432" w:rsidRPr="00745479">
        <w:t>Thanks were expressed to the colleagues at the Poz</w:t>
      </w:r>
      <w:r w:rsidRPr="00745479">
        <w:t>nan Centre for the first draft. This had been r</w:t>
      </w:r>
      <w:r w:rsidR="00971432" w:rsidRPr="00745479">
        <w:t xml:space="preserve">eviewed by the Executive Committee at the meeting </w:t>
      </w:r>
      <w:r w:rsidRPr="00745479">
        <w:t>on the previous day</w:t>
      </w:r>
      <w:r w:rsidR="00971432" w:rsidRPr="00745479">
        <w:t xml:space="preserve">. The draft had been added today to the cloud folder </w:t>
      </w:r>
      <w:r w:rsidRPr="00745479">
        <w:t>alongside t</w:t>
      </w:r>
      <w:r w:rsidR="00971432" w:rsidRPr="00745479">
        <w:t xml:space="preserve">he Assembly files.  </w:t>
      </w:r>
    </w:p>
    <w:p w14:paraId="3FB9C986" w14:textId="5574E728" w:rsidR="000D2108" w:rsidRPr="00745479" w:rsidRDefault="000D2108" w:rsidP="001C1781">
      <w:pPr>
        <w:spacing w:line="276" w:lineRule="auto"/>
        <w:ind w:left="720"/>
      </w:pPr>
    </w:p>
    <w:p w14:paraId="00D4BC55" w14:textId="471D4C8C" w:rsidR="000D2108" w:rsidRPr="00745479" w:rsidRDefault="003C30DD" w:rsidP="001C1781">
      <w:pPr>
        <w:spacing w:line="276" w:lineRule="auto"/>
        <w:ind w:left="720"/>
      </w:pPr>
      <w:r w:rsidRPr="00745479">
        <w:t>Discussion took place on some specific aspects of the draft. There was a q</w:t>
      </w:r>
      <w:r w:rsidR="000D2108" w:rsidRPr="00745479">
        <w:t>uestion about the wording of the draft related to ‘contin</w:t>
      </w:r>
      <w:r w:rsidRPr="00745479">
        <w:t xml:space="preserve">uing to monitor’ the situation, which seemed </w:t>
      </w:r>
      <w:r w:rsidR="000D2108" w:rsidRPr="00745479">
        <w:t>to</w:t>
      </w:r>
      <w:r w:rsidRPr="00745479">
        <w:t xml:space="preserve"> be committing more than AHRI was </w:t>
      </w:r>
      <w:r w:rsidR="000D2108" w:rsidRPr="00745479">
        <w:t>institutionally</w:t>
      </w:r>
      <w:r w:rsidRPr="00745479">
        <w:t xml:space="preserve"> capable of undertaking. There was a</w:t>
      </w:r>
      <w:r w:rsidR="000D2108" w:rsidRPr="00745479">
        <w:t xml:space="preserve"> suggestion from the floor to change this to ‘remain vigilant’.</w:t>
      </w:r>
    </w:p>
    <w:p w14:paraId="014F0FA1" w14:textId="5117441E" w:rsidR="000D2108" w:rsidRPr="00745479" w:rsidRDefault="000D2108" w:rsidP="001C1781">
      <w:pPr>
        <w:spacing w:line="276" w:lineRule="auto"/>
        <w:ind w:left="720"/>
      </w:pPr>
    </w:p>
    <w:p w14:paraId="76D71130" w14:textId="77777777" w:rsidR="003C30DD" w:rsidRPr="00745479" w:rsidRDefault="003C30DD" w:rsidP="003C30DD">
      <w:pPr>
        <w:spacing w:line="276" w:lineRule="auto"/>
        <w:ind w:left="720"/>
      </w:pPr>
      <w:r w:rsidRPr="00745479">
        <w:t>There was a q</w:t>
      </w:r>
      <w:r w:rsidR="000D2108" w:rsidRPr="00745479">
        <w:t>uestion as</w:t>
      </w:r>
      <w:r w:rsidRPr="00745479">
        <w:t xml:space="preserve"> to whether the Declaration would</w:t>
      </w:r>
      <w:r w:rsidR="000D2108" w:rsidRPr="00745479">
        <w:t xml:space="preserve"> be translated, and a suggestion to add ‘academic freedom’ to the Declaration. </w:t>
      </w:r>
    </w:p>
    <w:p w14:paraId="379A7AC6" w14:textId="77777777" w:rsidR="003C30DD" w:rsidRPr="00745479" w:rsidRDefault="003C30DD" w:rsidP="003C30DD">
      <w:pPr>
        <w:spacing w:line="276" w:lineRule="auto"/>
        <w:ind w:left="720"/>
      </w:pPr>
    </w:p>
    <w:p w14:paraId="38DDB6F7" w14:textId="0B387E03" w:rsidR="000D2108" w:rsidRPr="00745479" w:rsidRDefault="003C30DD" w:rsidP="003C30DD">
      <w:pPr>
        <w:spacing w:line="276" w:lineRule="auto"/>
        <w:ind w:left="720"/>
      </w:pPr>
      <w:r w:rsidRPr="00745479">
        <w:t>There was a</w:t>
      </w:r>
      <w:r w:rsidR="000D2108" w:rsidRPr="00745479">
        <w:t xml:space="preserve"> question </w:t>
      </w:r>
      <w:r w:rsidRPr="00745479">
        <w:t>about</w:t>
      </w:r>
      <w:r w:rsidR="000D2108" w:rsidRPr="00745479">
        <w:t xml:space="preserve"> a strategy for sharing the Declaration, and a </w:t>
      </w:r>
      <w:r w:rsidRPr="00745479">
        <w:t xml:space="preserve">further </w:t>
      </w:r>
      <w:r w:rsidR="000D2108" w:rsidRPr="00745479">
        <w:t>suggestion that the title of the draft Declaration (‘democrati</w:t>
      </w:r>
      <w:r w:rsidRPr="00745479">
        <w:t xml:space="preserve">c backsliding’) might be overly </w:t>
      </w:r>
      <w:r w:rsidR="000D2108" w:rsidRPr="00745479">
        <w:t xml:space="preserve">vague. </w:t>
      </w:r>
    </w:p>
    <w:p w14:paraId="4482A2E0" w14:textId="62AF44C3" w:rsidR="000D2108" w:rsidRPr="00745479" w:rsidRDefault="000D2108" w:rsidP="001C1781">
      <w:pPr>
        <w:spacing w:line="276" w:lineRule="auto"/>
        <w:ind w:left="720"/>
      </w:pPr>
    </w:p>
    <w:p w14:paraId="296C74DE" w14:textId="0B70A801" w:rsidR="008B72C3" w:rsidRPr="00745479" w:rsidRDefault="000D2108" w:rsidP="001C1781">
      <w:pPr>
        <w:spacing w:line="276" w:lineRule="auto"/>
        <w:ind w:left="720"/>
      </w:pPr>
      <w:r w:rsidRPr="00745479">
        <w:t xml:space="preserve">The chair noted that Declarations are normally </w:t>
      </w:r>
      <w:r w:rsidR="008B72C3" w:rsidRPr="00745479">
        <w:t xml:space="preserve">translated by volunteers (examples are on the website). The Declarations are normally shared via twitter and the website and member representatives are invited to share with their networks. </w:t>
      </w:r>
    </w:p>
    <w:p w14:paraId="1586E5D7" w14:textId="77777777" w:rsidR="008B72C3" w:rsidRPr="00745479" w:rsidRDefault="008B72C3" w:rsidP="001C1781">
      <w:pPr>
        <w:spacing w:line="276" w:lineRule="auto"/>
        <w:ind w:left="720"/>
      </w:pPr>
    </w:p>
    <w:p w14:paraId="7CF1A06E" w14:textId="4B575F8E" w:rsidR="008B72C3" w:rsidRPr="00745479" w:rsidRDefault="008B72C3" w:rsidP="001C1781">
      <w:pPr>
        <w:spacing w:line="276" w:lineRule="auto"/>
        <w:ind w:left="720"/>
      </w:pPr>
      <w:r w:rsidRPr="00745479">
        <w:t xml:space="preserve">One of the drafters of the Declaration agreed with the suggestion to change the title to ‘human rights backsliding’. </w:t>
      </w:r>
    </w:p>
    <w:p w14:paraId="71F9A6D2" w14:textId="1181B722" w:rsidR="008B72C3" w:rsidRPr="00745479" w:rsidRDefault="008B72C3" w:rsidP="001C1781">
      <w:pPr>
        <w:spacing w:line="276" w:lineRule="auto"/>
        <w:ind w:left="720"/>
      </w:pPr>
    </w:p>
    <w:p w14:paraId="77072A69" w14:textId="58AC17AA" w:rsidR="00C86D7E" w:rsidRPr="00745479" w:rsidRDefault="003C30DD" w:rsidP="003C30DD">
      <w:pPr>
        <w:spacing w:line="276" w:lineRule="auto"/>
        <w:ind w:left="720"/>
      </w:pPr>
      <w:r w:rsidRPr="00745479">
        <w:t>There was a further s</w:t>
      </w:r>
      <w:r w:rsidR="008B72C3" w:rsidRPr="00745479">
        <w:t>uggestion to</w:t>
      </w:r>
      <w:r w:rsidRPr="00745479">
        <w:t xml:space="preserve"> clarify in the title that the Declaration wa</w:t>
      </w:r>
      <w:r w:rsidR="008B72C3" w:rsidRPr="00745479">
        <w:t xml:space="preserve">s linked to the </w:t>
      </w:r>
      <w:r w:rsidRPr="00745479">
        <w:t>2021 Annual AHRI conference</w:t>
      </w:r>
      <w:r w:rsidR="008B72C3" w:rsidRPr="00745479">
        <w:t xml:space="preserve"> in Maastricht</w:t>
      </w:r>
      <w:r w:rsidRPr="00745479">
        <w:t>,</w:t>
      </w:r>
      <w:r w:rsidR="008B72C3" w:rsidRPr="00745479">
        <w:t xml:space="preserve"> to make this </w:t>
      </w:r>
      <w:r w:rsidRPr="00745479">
        <w:t>apparent to</w:t>
      </w:r>
      <w:r w:rsidR="008B72C3" w:rsidRPr="00745479">
        <w:t xml:space="preserve"> external audiences. </w:t>
      </w:r>
      <w:r w:rsidRPr="00745479">
        <w:t xml:space="preserve">There was </w:t>
      </w:r>
      <w:r w:rsidR="00C32547" w:rsidRPr="00745479">
        <w:t>support for this, including to incorporate this also in the opening lines</w:t>
      </w:r>
      <w:r w:rsidRPr="00745479">
        <w:t xml:space="preserve"> of the Declaration</w:t>
      </w:r>
      <w:r w:rsidR="00C32547" w:rsidRPr="00745479">
        <w:t xml:space="preserve">. </w:t>
      </w:r>
      <w:r w:rsidRPr="00745479">
        <w:t>There was a further s</w:t>
      </w:r>
      <w:r w:rsidR="00C32547" w:rsidRPr="00745479">
        <w:t xml:space="preserve">uggestion to explain </w:t>
      </w:r>
      <w:r w:rsidRPr="00745479">
        <w:t>the nature and remit of AHRI. Another c</w:t>
      </w:r>
      <w:r w:rsidR="00C86D7E" w:rsidRPr="00745479">
        <w:t xml:space="preserve">omment from the floor to suggest making changes only to the title and opening lines but to maintain the ‘historic’ format. </w:t>
      </w:r>
    </w:p>
    <w:p w14:paraId="22390EF1" w14:textId="01FF054D" w:rsidR="00C86D7E" w:rsidRPr="00745479" w:rsidRDefault="00C86D7E" w:rsidP="001C1781">
      <w:pPr>
        <w:spacing w:line="276" w:lineRule="auto"/>
        <w:ind w:left="720"/>
      </w:pPr>
    </w:p>
    <w:p w14:paraId="32B1B246" w14:textId="37BA93EC" w:rsidR="00AB64A1" w:rsidRPr="00745479" w:rsidRDefault="003C30DD" w:rsidP="003C30DD">
      <w:pPr>
        <w:spacing w:line="276" w:lineRule="auto"/>
        <w:ind w:left="720"/>
      </w:pPr>
      <w:r w:rsidRPr="00745479">
        <w:t>Suggested changes were agreed, and a number of colleagues volunteered to offer translations.</w:t>
      </w:r>
    </w:p>
    <w:p w14:paraId="0BC9852D" w14:textId="4D06CAEA" w:rsidR="003C30DD" w:rsidRPr="00745479" w:rsidRDefault="003C30DD" w:rsidP="003C30DD">
      <w:pPr>
        <w:spacing w:line="276" w:lineRule="auto"/>
        <w:ind w:left="720"/>
      </w:pPr>
    </w:p>
    <w:p w14:paraId="506D2602" w14:textId="0657EBF4" w:rsidR="003C30DD" w:rsidRPr="00745479" w:rsidRDefault="003C30DD" w:rsidP="003C30DD">
      <w:pPr>
        <w:spacing w:line="276" w:lineRule="auto"/>
        <w:ind w:left="720"/>
      </w:pPr>
      <w:r w:rsidRPr="00745479">
        <w:rPr>
          <w:b/>
        </w:rPr>
        <w:t>ACTION:</w:t>
      </w:r>
      <w:r w:rsidRPr="00745479">
        <w:t xml:space="preserve"> The chair would incorporate the suggested changes into the final draft. </w:t>
      </w:r>
    </w:p>
    <w:p w14:paraId="76039F38" w14:textId="77777777" w:rsidR="003C30DD" w:rsidRPr="00745479" w:rsidRDefault="003C30DD" w:rsidP="003C30DD">
      <w:pPr>
        <w:spacing w:line="276" w:lineRule="auto"/>
        <w:ind w:left="720"/>
      </w:pPr>
    </w:p>
    <w:p w14:paraId="7DC19843" w14:textId="4F4933DB" w:rsidR="008B72C3" w:rsidRPr="00745479" w:rsidRDefault="003C30DD" w:rsidP="003C30DD">
      <w:pPr>
        <w:spacing w:line="276" w:lineRule="auto"/>
        <w:ind w:left="720"/>
      </w:pPr>
      <w:r w:rsidRPr="00745479">
        <w:t xml:space="preserve">The chair noted that it may also have been appropriate to have a statement responding to the situation in Afghanistan, but this had not been possible in the timescales. </w:t>
      </w:r>
    </w:p>
    <w:p w14:paraId="78965552" w14:textId="3A54284B" w:rsidR="00C86D7E" w:rsidRPr="00745479" w:rsidRDefault="00C86D7E" w:rsidP="001C1781">
      <w:pPr>
        <w:spacing w:line="276" w:lineRule="auto"/>
        <w:ind w:left="720"/>
      </w:pPr>
    </w:p>
    <w:p w14:paraId="246052A4" w14:textId="042C2A1F" w:rsidR="000D2108" w:rsidRPr="00745479" w:rsidRDefault="003C30DD" w:rsidP="00745479">
      <w:pPr>
        <w:spacing w:line="276" w:lineRule="auto"/>
        <w:ind w:left="720"/>
      </w:pPr>
      <w:r w:rsidRPr="00745479">
        <w:rPr>
          <w:b/>
        </w:rPr>
        <w:t>ACTION:</w:t>
      </w:r>
      <w:r w:rsidRPr="00745479">
        <w:t xml:space="preserve"> The chair would endeavour to initiate drafting of</w:t>
      </w:r>
      <w:r w:rsidR="00C86D7E" w:rsidRPr="00745479">
        <w:t xml:space="preserve"> a statement relating to the situation in Afghanistan</w:t>
      </w:r>
      <w:r w:rsidRPr="00745479">
        <w:t>, and member representatives were</w:t>
      </w:r>
      <w:r w:rsidR="00745479" w:rsidRPr="00745479">
        <w:t xml:space="preserve"> invited to support this. </w:t>
      </w:r>
    </w:p>
    <w:p w14:paraId="5BCC668E" w14:textId="203B2BD8" w:rsidR="000D2108" w:rsidRDefault="000D2108" w:rsidP="001C1781">
      <w:pPr>
        <w:spacing w:line="276" w:lineRule="auto"/>
        <w:ind w:left="720"/>
        <w:rPr>
          <w:b/>
        </w:rPr>
      </w:pPr>
    </w:p>
    <w:p w14:paraId="3730CD3C" w14:textId="77777777" w:rsidR="00974162" w:rsidRPr="00974162" w:rsidRDefault="00974162" w:rsidP="001C1781">
      <w:pPr>
        <w:spacing w:line="276" w:lineRule="auto"/>
        <w:rPr>
          <w:b/>
        </w:rPr>
      </w:pPr>
    </w:p>
    <w:p w14:paraId="7F0A6443" w14:textId="59651CAA" w:rsidR="002715D8" w:rsidRPr="00974162" w:rsidRDefault="002715D8" w:rsidP="001C1781">
      <w:pPr>
        <w:pStyle w:val="ListParagraph"/>
        <w:numPr>
          <w:ilvl w:val="0"/>
          <w:numId w:val="1"/>
        </w:numPr>
        <w:spacing w:line="276" w:lineRule="auto"/>
        <w:rPr>
          <w:rFonts w:ascii="Times New Roman" w:hAnsi="Times New Roman" w:cs="Times New Roman"/>
          <w:b/>
          <w:lang w:val="en-GB"/>
        </w:rPr>
      </w:pPr>
      <w:r w:rsidRPr="00974162">
        <w:rPr>
          <w:rFonts w:ascii="Times New Roman" w:hAnsi="Times New Roman" w:cs="Times New Roman"/>
          <w:b/>
          <w:lang w:val="en-GB"/>
        </w:rPr>
        <w:t>Next meeting</w:t>
      </w:r>
    </w:p>
    <w:p w14:paraId="7870B029" w14:textId="77777777" w:rsidR="00A15A5C" w:rsidRDefault="00A15A5C" w:rsidP="001C1781">
      <w:pPr>
        <w:spacing w:line="276" w:lineRule="auto"/>
        <w:ind w:left="720"/>
      </w:pPr>
    </w:p>
    <w:p w14:paraId="6FEF4AA4" w14:textId="324482AE" w:rsidR="00FA05AA" w:rsidRDefault="00A15A5C" w:rsidP="001C1781">
      <w:pPr>
        <w:spacing w:line="276" w:lineRule="auto"/>
        <w:ind w:left="720"/>
      </w:pPr>
      <w:r w:rsidRPr="00745479">
        <w:t>The next Assembly w</w:t>
      </w:r>
      <w:r w:rsidR="00FA05AA" w:rsidRPr="00745479">
        <w:t xml:space="preserve">ill </w:t>
      </w:r>
      <w:r w:rsidRPr="00745479">
        <w:t>take place</w:t>
      </w:r>
      <w:r w:rsidR="00FA05AA" w:rsidRPr="00745479">
        <w:t xml:space="preserve"> du</w:t>
      </w:r>
      <w:r w:rsidRPr="00745479">
        <w:t xml:space="preserve">ring the </w:t>
      </w:r>
      <w:r w:rsidR="00745479" w:rsidRPr="00745479">
        <w:t xml:space="preserve">Pretoria </w:t>
      </w:r>
      <w:r w:rsidRPr="00745479">
        <w:t>conference (</w:t>
      </w:r>
      <w:r w:rsidR="00745479" w:rsidRPr="00745479">
        <w:t>2</w:t>
      </w:r>
      <w:r w:rsidR="00745479" w:rsidRPr="00745479">
        <w:rPr>
          <w:vertAlign w:val="superscript"/>
        </w:rPr>
        <w:t>nd</w:t>
      </w:r>
      <w:r w:rsidR="00745479" w:rsidRPr="00745479">
        <w:t>-3</w:t>
      </w:r>
      <w:r w:rsidR="00745479" w:rsidRPr="00745479">
        <w:rPr>
          <w:vertAlign w:val="superscript"/>
        </w:rPr>
        <w:t>rd</w:t>
      </w:r>
      <w:r w:rsidR="00745479" w:rsidRPr="00745479">
        <w:t xml:space="preserve"> September</w:t>
      </w:r>
      <w:r w:rsidRPr="00745479">
        <w:t xml:space="preserve"> 2022).</w:t>
      </w:r>
      <w:r>
        <w:t xml:space="preserve"> </w:t>
      </w:r>
    </w:p>
    <w:p w14:paraId="33D5E1FA" w14:textId="2D588B87" w:rsidR="00A15A5C" w:rsidRDefault="00A15A5C" w:rsidP="001C1781">
      <w:pPr>
        <w:spacing w:line="276" w:lineRule="auto"/>
        <w:ind w:left="720"/>
        <w:rPr>
          <w:b/>
        </w:rPr>
      </w:pPr>
    </w:p>
    <w:p w14:paraId="38ED9096" w14:textId="77777777" w:rsidR="00745479" w:rsidRPr="00A810B7" w:rsidRDefault="00745479" w:rsidP="001C1781">
      <w:pPr>
        <w:spacing w:line="276" w:lineRule="auto"/>
        <w:ind w:left="720"/>
        <w:rPr>
          <w:b/>
        </w:rPr>
      </w:pPr>
    </w:p>
    <w:p w14:paraId="4CB54E35" w14:textId="075D9B6E" w:rsidR="002715D8" w:rsidRPr="00A15A5C" w:rsidRDefault="002715D8" w:rsidP="001C1781">
      <w:pPr>
        <w:pStyle w:val="ListParagraph"/>
        <w:numPr>
          <w:ilvl w:val="0"/>
          <w:numId w:val="1"/>
        </w:numPr>
        <w:spacing w:line="276" w:lineRule="auto"/>
        <w:rPr>
          <w:rFonts w:ascii="Times New Roman" w:hAnsi="Times New Roman" w:cs="Times New Roman"/>
          <w:b/>
          <w:lang w:val="en-GB"/>
        </w:rPr>
      </w:pPr>
      <w:r w:rsidRPr="00A15A5C">
        <w:rPr>
          <w:rFonts w:ascii="Times New Roman" w:hAnsi="Times New Roman" w:cs="Times New Roman"/>
          <w:b/>
          <w:lang w:val="en-GB"/>
        </w:rPr>
        <w:t>AOB.</w:t>
      </w:r>
      <w:bookmarkStart w:id="0" w:name="_GoBack"/>
      <w:bookmarkEnd w:id="0"/>
    </w:p>
    <w:p w14:paraId="67F4F3CC" w14:textId="48ED7444" w:rsidR="009D5C9A" w:rsidRDefault="009D5C9A" w:rsidP="001C1781">
      <w:pPr>
        <w:pStyle w:val="ListParagraph"/>
        <w:spacing w:line="276" w:lineRule="auto"/>
        <w:rPr>
          <w:rFonts w:ascii="Times New Roman" w:hAnsi="Times New Roman" w:cs="Times New Roman"/>
          <w:lang w:val="en-GB"/>
        </w:rPr>
      </w:pPr>
    </w:p>
    <w:p w14:paraId="58923476" w14:textId="7BE7C54B" w:rsidR="003C30DD" w:rsidRPr="00D05136" w:rsidRDefault="003C30DD" w:rsidP="001C1781">
      <w:pPr>
        <w:pStyle w:val="ListParagraph"/>
        <w:spacing w:line="276" w:lineRule="auto"/>
        <w:rPr>
          <w:rFonts w:ascii="Times New Roman" w:hAnsi="Times New Roman" w:cs="Times New Roman"/>
          <w:lang w:val="en-GB"/>
        </w:rPr>
      </w:pPr>
      <w:r>
        <w:rPr>
          <w:rFonts w:ascii="Times New Roman" w:hAnsi="Times New Roman" w:cs="Times New Roman"/>
          <w:lang w:val="en-GB"/>
        </w:rPr>
        <w:t>None.</w:t>
      </w:r>
    </w:p>
    <w:p w14:paraId="6286286F" w14:textId="77777777" w:rsidR="002715D8" w:rsidRPr="00D05136" w:rsidRDefault="002715D8" w:rsidP="001C1781">
      <w:pPr>
        <w:spacing w:line="276" w:lineRule="auto"/>
      </w:pPr>
    </w:p>
    <w:p w14:paraId="4FCA1AB7" w14:textId="2AFE2CCA" w:rsidR="002715D8" w:rsidRPr="00D05136" w:rsidRDefault="002715D8" w:rsidP="001C1781">
      <w:pPr>
        <w:spacing w:line="276" w:lineRule="auto"/>
      </w:pPr>
    </w:p>
    <w:p w14:paraId="176FCA01" w14:textId="5A04F683" w:rsidR="006820F4" w:rsidRDefault="00BD2C8B" w:rsidP="001C1781">
      <w:pPr>
        <w:spacing w:line="276" w:lineRule="auto"/>
      </w:pPr>
      <w:r>
        <w:t>Minutes taken by Elaine Webster</w:t>
      </w:r>
    </w:p>
    <w:p w14:paraId="0B71DEC1" w14:textId="5AB9821B" w:rsidR="00BD2C8B" w:rsidRPr="00D05136" w:rsidRDefault="00BD2C8B" w:rsidP="001C1781">
      <w:pPr>
        <w:spacing w:line="276" w:lineRule="auto"/>
      </w:pPr>
      <w:r>
        <w:t xml:space="preserve">Executive Secretary </w:t>
      </w:r>
    </w:p>
    <w:sectPr w:rsidR="00BD2C8B" w:rsidRPr="00D0513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49FF" w14:textId="77777777" w:rsidR="00B860D8" w:rsidRDefault="00B860D8" w:rsidP="00745479">
      <w:r>
        <w:separator/>
      </w:r>
    </w:p>
  </w:endnote>
  <w:endnote w:type="continuationSeparator" w:id="0">
    <w:p w14:paraId="6101E2E1" w14:textId="77777777" w:rsidR="00B860D8" w:rsidRDefault="00B860D8" w:rsidP="0074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523670"/>
      <w:docPartObj>
        <w:docPartGallery w:val="Page Numbers (Bottom of Page)"/>
        <w:docPartUnique/>
      </w:docPartObj>
    </w:sdtPr>
    <w:sdtEndPr>
      <w:rPr>
        <w:noProof/>
      </w:rPr>
    </w:sdtEndPr>
    <w:sdtContent>
      <w:p w14:paraId="38F8C5EB" w14:textId="42F2CB6D" w:rsidR="00745479" w:rsidRDefault="00745479">
        <w:pPr>
          <w:pStyle w:val="Footer"/>
          <w:jc w:val="right"/>
        </w:pPr>
        <w:r>
          <w:fldChar w:fldCharType="begin"/>
        </w:r>
        <w:r>
          <w:instrText xml:space="preserve"> PAGE   \* MERGEFORMAT </w:instrText>
        </w:r>
        <w:r>
          <w:fldChar w:fldCharType="separate"/>
        </w:r>
        <w:r w:rsidR="00851B2C">
          <w:rPr>
            <w:noProof/>
          </w:rPr>
          <w:t>11</w:t>
        </w:r>
        <w:r>
          <w:rPr>
            <w:noProof/>
          </w:rPr>
          <w:fldChar w:fldCharType="end"/>
        </w:r>
      </w:p>
    </w:sdtContent>
  </w:sdt>
  <w:p w14:paraId="1EB5E359" w14:textId="77777777" w:rsidR="00745479" w:rsidRDefault="00745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FF337" w14:textId="77777777" w:rsidR="00B860D8" w:rsidRDefault="00B860D8" w:rsidP="00745479">
      <w:r>
        <w:separator/>
      </w:r>
    </w:p>
  </w:footnote>
  <w:footnote w:type="continuationSeparator" w:id="0">
    <w:p w14:paraId="078FE912" w14:textId="77777777" w:rsidR="00B860D8" w:rsidRDefault="00B860D8" w:rsidP="0074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B08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4A83"/>
    <w:multiLevelType w:val="hybridMultilevel"/>
    <w:tmpl w:val="84D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E58"/>
    <w:multiLevelType w:val="hybridMultilevel"/>
    <w:tmpl w:val="7FDE0982"/>
    <w:lvl w:ilvl="0" w:tplc="D39A726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13248"/>
    <w:multiLevelType w:val="hybridMultilevel"/>
    <w:tmpl w:val="6C78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B10"/>
    <w:multiLevelType w:val="hybridMultilevel"/>
    <w:tmpl w:val="E070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448EB"/>
    <w:multiLevelType w:val="hybridMultilevel"/>
    <w:tmpl w:val="399E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D6C7C"/>
    <w:multiLevelType w:val="hybridMultilevel"/>
    <w:tmpl w:val="52C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A69D5"/>
    <w:multiLevelType w:val="hybridMultilevel"/>
    <w:tmpl w:val="A98C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D6B65"/>
    <w:multiLevelType w:val="hybridMultilevel"/>
    <w:tmpl w:val="8528DF1A"/>
    <w:lvl w:ilvl="0" w:tplc="D39A726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379CC"/>
    <w:multiLevelType w:val="hybridMultilevel"/>
    <w:tmpl w:val="97C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E34D8"/>
    <w:multiLevelType w:val="hybridMultilevel"/>
    <w:tmpl w:val="FFE2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8071C"/>
    <w:multiLevelType w:val="hybridMultilevel"/>
    <w:tmpl w:val="2EBE7CBA"/>
    <w:lvl w:ilvl="0" w:tplc="D58CF6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61A4F71"/>
    <w:multiLevelType w:val="hybridMultilevel"/>
    <w:tmpl w:val="2C8ED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B90096"/>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C11DA"/>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0"/>
  </w:num>
  <w:num w:numId="5">
    <w:abstractNumId w:val="1"/>
  </w:num>
  <w:num w:numId="6">
    <w:abstractNumId w:val="3"/>
  </w:num>
  <w:num w:numId="7">
    <w:abstractNumId w:val="5"/>
  </w:num>
  <w:num w:numId="8">
    <w:abstractNumId w:val="11"/>
  </w:num>
  <w:num w:numId="9">
    <w:abstractNumId w:val="10"/>
  </w:num>
  <w:num w:numId="10">
    <w:abstractNumId w:val="12"/>
  </w:num>
  <w:num w:numId="11">
    <w:abstractNumId w:val="4"/>
  </w:num>
  <w:num w:numId="12">
    <w:abstractNumId w:val="2"/>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D8"/>
    <w:rsid w:val="00016B5D"/>
    <w:rsid w:val="00027131"/>
    <w:rsid w:val="00034F60"/>
    <w:rsid w:val="00060E30"/>
    <w:rsid w:val="00083DB5"/>
    <w:rsid w:val="000D10B6"/>
    <w:rsid w:val="000D2108"/>
    <w:rsid w:val="000F1A76"/>
    <w:rsid w:val="00101CE2"/>
    <w:rsid w:val="00132F0A"/>
    <w:rsid w:val="00137D9B"/>
    <w:rsid w:val="00156E52"/>
    <w:rsid w:val="00164484"/>
    <w:rsid w:val="001948C9"/>
    <w:rsid w:val="001C1010"/>
    <w:rsid w:val="001C1781"/>
    <w:rsid w:val="00210CC6"/>
    <w:rsid w:val="002113C6"/>
    <w:rsid w:val="0023681E"/>
    <w:rsid w:val="002715D8"/>
    <w:rsid w:val="002817B2"/>
    <w:rsid w:val="002A5488"/>
    <w:rsid w:val="002A74AB"/>
    <w:rsid w:val="002C4665"/>
    <w:rsid w:val="002D092C"/>
    <w:rsid w:val="00312F53"/>
    <w:rsid w:val="003216C8"/>
    <w:rsid w:val="003504AF"/>
    <w:rsid w:val="003909A7"/>
    <w:rsid w:val="00396E97"/>
    <w:rsid w:val="003A4D25"/>
    <w:rsid w:val="003C30DD"/>
    <w:rsid w:val="003E56CF"/>
    <w:rsid w:val="003F2333"/>
    <w:rsid w:val="0043457E"/>
    <w:rsid w:val="004358EE"/>
    <w:rsid w:val="00447422"/>
    <w:rsid w:val="00477BE5"/>
    <w:rsid w:val="00484E8B"/>
    <w:rsid w:val="0048630D"/>
    <w:rsid w:val="004A58B6"/>
    <w:rsid w:val="004B2E7B"/>
    <w:rsid w:val="004F41D6"/>
    <w:rsid w:val="00523047"/>
    <w:rsid w:val="00591679"/>
    <w:rsid w:val="00595040"/>
    <w:rsid w:val="00596AA2"/>
    <w:rsid w:val="005A1466"/>
    <w:rsid w:val="005E25B6"/>
    <w:rsid w:val="006009BF"/>
    <w:rsid w:val="006077EE"/>
    <w:rsid w:val="00611722"/>
    <w:rsid w:val="006820F4"/>
    <w:rsid w:val="00685AAA"/>
    <w:rsid w:val="006B2B94"/>
    <w:rsid w:val="006D01F6"/>
    <w:rsid w:val="006D3F11"/>
    <w:rsid w:val="006D704A"/>
    <w:rsid w:val="006E1991"/>
    <w:rsid w:val="006F6A7C"/>
    <w:rsid w:val="0073455C"/>
    <w:rsid w:val="00745479"/>
    <w:rsid w:val="00757094"/>
    <w:rsid w:val="00772E67"/>
    <w:rsid w:val="007830C4"/>
    <w:rsid w:val="0079172E"/>
    <w:rsid w:val="007B415D"/>
    <w:rsid w:val="007D55E9"/>
    <w:rsid w:val="007F79A3"/>
    <w:rsid w:val="00827659"/>
    <w:rsid w:val="00844037"/>
    <w:rsid w:val="008447F0"/>
    <w:rsid w:val="00850E06"/>
    <w:rsid w:val="00851B2C"/>
    <w:rsid w:val="008554A6"/>
    <w:rsid w:val="0087123D"/>
    <w:rsid w:val="00893D78"/>
    <w:rsid w:val="008B72C3"/>
    <w:rsid w:val="008C1A28"/>
    <w:rsid w:val="008C6421"/>
    <w:rsid w:val="00937707"/>
    <w:rsid w:val="00953EBB"/>
    <w:rsid w:val="00964B41"/>
    <w:rsid w:val="0096695E"/>
    <w:rsid w:val="00971432"/>
    <w:rsid w:val="00974162"/>
    <w:rsid w:val="009A5A8D"/>
    <w:rsid w:val="009B06BC"/>
    <w:rsid w:val="009D5C9A"/>
    <w:rsid w:val="009E746D"/>
    <w:rsid w:val="00A045B6"/>
    <w:rsid w:val="00A15A5C"/>
    <w:rsid w:val="00A15A60"/>
    <w:rsid w:val="00A616DF"/>
    <w:rsid w:val="00A810B7"/>
    <w:rsid w:val="00AA558E"/>
    <w:rsid w:val="00AB4C91"/>
    <w:rsid w:val="00AB64A1"/>
    <w:rsid w:val="00B4464C"/>
    <w:rsid w:val="00B576FF"/>
    <w:rsid w:val="00B860D8"/>
    <w:rsid w:val="00BB45FD"/>
    <w:rsid w:val="00BB6A20"/>
    <w:rsid w:val="00BC635F"/>
    <w:rsid w:val="00BD2C8B"/>
    <w:rsid w:val="00C15912"/>
    <w:rsid w:val="00C25D16"/>
    <w:rsid w:val="00C32547"/>
    <w:rsid w:val="00C34BFB"/>
    <w:rsid w:val="00C647E7"/>
    <w:rsid w:val="00C663EF"/>
    <w:rsid w:val="00C86D7E"/>
    <w:rsid w:val="00CB1F85"/>
    <w:rsid w:val="00D05136"/>
    <w:rsid w:val="00D5554B"/>
    <w:rsid w:val="00D86EE6"/>
    <w:rsid w:val="00D921FA"/>
    <w:rsid w:val="00E01439"/>
    <w:rsid w:val="00E307CA"/>
    <w:rsid w:val="00E363E0"/>
    <w:rsid w:val="00E46CA4"/>
    <w:rsid w:val="00E54E44"/>
    <w:rsid w:val="00E72911"/>
    <w:rsid w:val="00E736C2"/>
    <w:rsid w:val="00E767E8"/>
    <w:rsid w:val="00EF5D6C"/>
    <w:rsid w:val="00F0669D"/>
    <w:rsid w:val="00F34831"/>
    <w:rsid w:val="00F427C8"/>
    <w:rsid w:val="00F4663A"/>
    <w:rsid w:val="00F60B50"/>
    <w:rsid w:val="00F65BE3"/>
    <w:rsid w:val="00FA05AA"/>
    <w:rsid w:val="00FA44DF"/>
    <w:rsid w:val="00FD7737"/>
    <w:rsid w:val="00FF1270"/>
    <w:rsid w:val="0EDE8757"/>
    <w:rsid w:val="0F507124"/>
    <w:rsid w:val="2DC41E80"/>
    <w:rsid w:val="2FECB4EB"/>
    <w:rsid w:val="51375F14"/>
    <w:rsid w:val="705753CB"/>
    <w:rsid w:val="79F8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52BA"/>
  <w15:chartTrackingRefBased/>
  <w15:docId w15:val="{B1A4F2AB-910F-4E3B-AA61-D884B0E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5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695E"/>
    <w:pPr>
      <w:keepNext/>
      <w:keepLines/>
      <w:spacing w:before="240" w:line="259" w:lineRule="auto"/>
      <w:outlineLvl w:val="0"/>
    </w:pPr>
    <w:rPr>
      <w:rFonts w:asciiTheme="minorHAnsi" w:eastAsiaTheme="majorEastAsia" w:hAnsiTheme="minorHAnsi" w:cstheme="majorBidi"/>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5D8"/>
    <w:pPr>
      <w:ind w:left="720"/>
      <w:contextualSpacing/>
    </w:pPr>
    <w:rPr>
      <w:rFonts w:asciiTheme="minorHAnsi" w:eastAsiaTheme="minorHAnsi" w:hAnsiTheme="minorHAnsi" w:cstheme="minorBidi"/>
      <w:lang w:val="en-US"/>
    </w:rPr>
  </w:style>
  <w:style w:type="paragraph" w:styleId="ListBullet">
    <w:name w:val="List Bullet"/>
    <w:basedOn w:val="Normal"/>
    <w:rsid w:val="00210CC6"/>
    <w:pPr>
      <w:numPr>
        <w:numId w:val="4"/>
      </w:numPr>
      <w:contextualSpacing/>
    </w:pPr>
  </w:style>
  <w:style w:type="character" w:customStyle="1" w:styleId="Heading1Char">
    <w:name w:val="Heading 1 Char"/>
    <w:basedOn w:val="DefaultParagraphFont"/>
    <w:link w:val="Heading1"/>
    <w:uiPriority w:val="9"/>
    <w:rsid w:val="0096695E"/>
    <w:rPr>
      <w:rFonts w:eastAsiaTheme="majorEastAsia" w:cstheme="majorBidi"/>
      <w:b/>
      <w:sz w:val="32"/>
      <w:szCs w:val="32"/>
      <w:u w:val="single"/>
    </w:rPr>
  </w:style>
  <w:style w:type="character" w:styleId="CommentReference">
    <w:name w:val="annotation reference"/>
    <w:basedOn w:val="DefaultParagraphFont"/>
    <w:uiPriority w:val="99"/>
    <w:semiHidden/>
    <w:unhideWhenUsed/>
    <w:rsid w:val="00937707"/>
    <w:rPr>
      <w:sz w:val="16"/>
      <w:szCs w:val="16"/>
    </w:rPr>
  </w:style>
  <w:style w:type="paragraph" w:styleId="CommentText">
    <w:name w:val="annotation text"/>
    <w:basedOn w:val="Normal"/>
    <w:link w:val="CommentTextChar"/>
    <w:uiPriority w:val="99"/>
    <w:semiHidden/>
    <w:unhideWhenUsed/>
    <w:rsid w:val="00937707"/>
    <w:rPr>
      <w:sz w:val="20"/>
      <w:szCs w:val="20"/>
    </w:rPr>
  </w:style>
  <w:style w:type="character" w:customStyle="1" w:styleId="CommentTextChar">
    <w:name w:val="Comment Text Char"/>
    <w:basedOn w:val="DefaultParagraphFont"/>
    <w:link w:val="CommentText"/>
    <w:uiPriority w:val="99"/>
    <w:semiHidden/>
    <w:rsid w:val="00937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7707"/>
    <w:rPr>
      <w:b/>
      <w:bCs/>
    </w:rPr>
  </w:style>
  <w:style w:type="character" w:customStyle="1" w:styleId="CommentSubjectChar">
    <w:name w:val="Comment Subject Char"/>
    <w:basedOn w:val="CommentTextChar"/>
    <w:link w:val="CommentSubject"/>
    <w:uiPriority w:val="99"/>
    <w:semiHidden/>
    <w:rsid w:val="00937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7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07"/>
    <w:rPr>
      <w:rFonts w:ascii="Segoe UI" w:eastAsia="Times New Roman" w:hAnsi="Segoe UI" w:cs="Segoe UI"/>
      <w:sz w:val="18"/>
      <w:szCs w:val="18"/>
    </w:rPr>
  </w:style>
  <w:style w:type="character" w:styleId="Hyperlink">
    <w:name w:val="Hyperlink"/>
    <w:basedOn w:val="DefaultParagraphFont"/>
    <w:uiPriority w:val="99"/>
    <w:unhideWhenUsed/>
    <w:rsid w:val="007F79A3"/>
    <w:rPr>
      <w:color w:val="0000FF"/>
      <w:u w:val="single"/>
    </w:rPr>
  </w:style>
  <w:style w:type="paragraph" w:styleId="Header">
    <w:name w:val="header"/>
    <w:basedOn w:val="Normal"/>
    <w:link w:val="HeaderChar"/>
    <w:uiPriority w:val="99"/>
    <w:unhideWhenUsed/>
    <w:rsid w:val="00745479"/>
    <w:pPr>
      <w:tabs>
        <w:tab w:val="center" w:pos="4513"/>
        <w:tab w:val="right" w:pos="9026"/>
      </w:tabs>
    </w:pPr>
  </w:style>
  <w:style w:type="character" w:customStyle="1" w:styleId="HeaderChar">
    <w:name w:val="Header Char"/>
    <w:basedOn w:val="DefaultParagraphFont"/>
    <w:link w:val="Header"/>
    <w:uiPriority w:val="99"/>
    <w:rsid w:val="007454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479"/>
    <w:pPr>
      <w:tabs>
        <w:tab w:val="center" w:pos="4513"/>
        <w:tab w:val="right" w:pos="9026"/>
      </w:tabs>
    </w:pPr>
  </w:style>
  <w:style w:type="character" w:customStyle="1" w:styleId="FooterChar">
    <w:name w:val="Footer Char"/>
    <w:basedOn w:val="DefaultParagraphFont"/>
    <w:link w:val="Footer"/>
    <w:uiPriority w:val="99"/>
    <w:rsid w:val="007454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human_righ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cl.american.edu/hr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humanrights.uio.no/english/ahri/pictures/AHRI_logo_farger-2.jpg" TargetMode="External"/><Relationship Id="rId5" Type="http://schemas.openxmlformats.org/officeDocument/2006/relationships/styles" Target="styles.xml"/><Relationship Id="rId15" Type="http://schemas.openxmlformats.org/officeDocument/2006/relationships/hyperlink" Target="mailto:administration@ahri-network.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istration@ahri-networ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76740"/>
    <w:rsid w:val="00691404"/>
    <w:rsid w:val="00B76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5FB790745AD349B1DE1D49B508F2FE" ma:contentTypeVersion="13" ma:contentTypeDescription="Create a new document." ma:contentTypeScope="" ma:versionID="b92b58b4ae0b688f92265e5f95deac5e">
  <xsd:schema xmlns:xsd="http://www.w3.org/2001/XMLSchema" xmlns:xs="http://www.w3.org/2001/XMLSchema" xmlns:p="http://schemas.microsoft.com/office/2006/metadata/properties" xmlns:ns3="cc419703-14b7-4795-ad97-27c3f00469e0" xmlns:ns4="79d4452a-4a55-4901-9595-067fd3e5906d" targetNamespace="http://schemas.microsoft.com/office/2006/metadata/properties" ma:root="true" ma:fieldsID="a97faa22de04d7aa8d9ce4ed12b9ead4" ns3:_="" ns4:_="">
    <xsd:import namespace="cc419703-14b7-4795-ad97-27c3f00469e0"/>
    <xsd:import namespace="79d4452a-4a55-4901-9595-067fd3e590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9703-14b7-4795-ad97-27c3f00469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4452a-4a55-4901-9595-067fd3e59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9264F-0924-4B61-AEAA-127057743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0AC07-417A-44D6-B46A-220C0B99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9703-14b7-4795-ad97-27c3f00469e0"/>
    <ds:schemaRef ds:uri="79d4452a-4a55-4901-9595-067fd3e5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19E9E-2321-4E14-89F3-AF98AA7B4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Webster</dc:creator>
  <cp:keywords/>
  <dc:description/>
  <cp:lastModifiedBy>Elaine Webster</cp:lastModifiedBy>
  <cp:revision>3</cp:revision>
  <cp:lastPrinted>2021-02-09T17:32:00Z</cp:lastPrinted>
  <dcterms:created xsi:type="dcterms:W3CDTF">2021-12-08T17:43:00Z</dcterms:created>
  <dcterms:modified xsi:type="dcterms:W3CDTF">2021-12-08T17:44:00Z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0x0101001E5FB790745AD349B1DE1D49B508F2FE</vt:lpwstr>
  </property>
</Properties>
</file>